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0" w:type="dxa"/>
        <w:tblLayout w:type="fixed"/>
        <w:tblLook w:val="0000"/>
      </w:tblPr>
      <w:tblGrid>
        <w:gridCol w:w="2091"/>
        <w:gridCol w:w="7480"/>
      </w:tblGrid>
      <w:tr w:rsidR="00000000">
        <w:tc>
          <w:tcPr>
            <w:tcW w:w="2091" w:type="dxa"/>
          </w:tcPr>
          <w:p w:rsidR="00000000" w:rsidRDefault="00162C7E">
            <w:pPr>
              <w:pStyle w:val="31"/>
              <w:suppressLineNumbers/>
              <w:suppressAutoHyphens/>
              <w:ind w:left="0"/>
              <w:rPr>
                <w:rFonts w:ascii="Times New Roman" w:hAnsi="Times New Roman" w:cs="Times New Roman"/>
                <w:b w:val="0"/>
                <w:sz w:val="28"/>
                <w:szCs w:val="28"/>
              </w:rPr>
            </w:pPr>
            <w:r>
              <w:rPr>
                <w:rFonts w:ascii="Times New Roman" w:hAnsi="Times New Roman" w:cs="Times New Roman"/>
                <w:b w:val="0"/>
                <w:noProof/>
              </w:rPr>
              <w:drawing>
                <wp:inline distT="0" distB="0" distL="0" distR="0">
                  <wp:extent cx="1190625" cy="1123950"/>
                  <wp:effectExtent l="19050" t="0" r="9525" b="0"/>
                  <wp:docPr id="1" name="Рисунок 2" descr="Y:\_ ШКОЛА\! 2015\2_Web-страница\z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Y:\_ ШКОЛА\! 2015\2_Web-страница\znak.jpg"/>
                          <pic:cNvPicPr>
                            <a:picLocks noChangeAspect="1" noChangeArrowheads="1"/>
                          </pic:cNvPicPr>
                        </pic:nvPicPr>
                        <pic:blipFill>
                          <a:blip r:embed="rId7" cstate="print"/>
                          <a:srcRect/>
                          <a:stretch>
                            <a:fillRect/>
                          </a:stretch>
                        </pic:blipFill>
                        <pic:spPr bwMode="auto">
                          <a:xfrm>
                            <a:off x="0" y="0"/>
                            <a:ext cx="1190625" cy="1123950"/>
                          </a:xfrm>
                          <a:prstGeom prst="rect">
                            <a:avLst/>
                          </a:prstGeom>
                          <a:noFill/>
                          <a:ln w="9525" cmpd="sng">
                            <a:noFill/>
                            <a:miter lim="800000"/>
                            <a:headEnd/>
                            <a:tailEnd/>
                          </a:ln>
                        </pic:spPr>
                      </pic:pic>
                    </a:graphicData>
                  </a:graphic>
                </wp:inline>
              </w:drawing>
            </w:r>
          </w:p>
        </w:tc>
        <w:tc>
          <w:tcPr>
            <w:tcW w:w="7480" w:type="dxa"/>
          </w:tcPr>
          <w:p w:rsidR="00000000" w:rsidRDefault="00B06AD1">
            <w:pPr>
              <w:pStyle w:val="31"/>
              <w:suppressLineNumbers/>
              <w:suppressAutoHyphens/>
              <w:spacing w:line="276" w:lineRule="auto"/>
              <w:ind w:left="0" w:firstLine="34"/>
              <w:contextualSpacing/>
              <w:rPr>
                <w:rFonts w:ascii="Times New Roman" w:hAnsi="Times New Roman" w:cs="Times New Roman"/>
                <w:b w:val="0"/>
                <w:sz w:val="28"/>
                <w:szCs w:val="28"/>
              </w:rPr>
            </w:pPr>
            <w:r>
              <w:rPr>
                <w:rFonts w:ascii="Times New Roman" w:hAnsi="Times New Roman" w:cs="Times New Roman"/>
                <w:b w:val="0"/>
                <w:sz w:val="28"/>
                <w:szCs w:val="28"/>
              </w:rPr>
              <w:t xml:space="preserve">Министерство образования и науки Самарской области </w:t>
            </w:r>
          </w:p>
          <w:p w:rsidR="00000000" w:rsidRDefault="00B06AD1">
            <w:pPr>
              <w:pStyle w:val="31"/>
              <w:suppressLineNumbers/>
              <w:suppressAutoHyphens/>
              <w:spacing w:line="276" w:lineRule="auto"/>
              <w:ind w:left="0" w:firstLine="34"/>
              <w:contextualSpacing/>
              <w:rPr>
                <w:rFonts w:ascii="Times New Roman" w:hAnsi="Times New Roman" w:cs="Times New Roman"/>
                <w:b w:val="0"/>
                <w:spacing w:val="24"/>
                <w:sz w:val="28"/>
                <w:szCs w:val="28"/>
              </w:rPr>
            </w:pPr>
            <w:r>
              <w:rPr>
                <w:rFonts w:ascii="Times New Roman" w:hAnsi="Times New Roman" w:cs="Times New Roman"/>
                <w:b w:val="0"/>
                <w:sz w:val="28"/>
                <w:szCs w:val="28"/>
              </w:rPr>
              <w:t>Государственное бюджетное профессиональное образовательное учреждение Самарской области</w:t>
            </w:r>
          </w:p>
          <w:p w:rsidR="00000000" w:rsidRDefault="00B06AD1">
            <w:pPr>
              <w:suppressLineNumbers/>
              <w:suppressAutoHyphens/>
              <w:spacing w:line="276" w:lineRule="auto"/>
              <w:ind w:firstLine="34"/>
              <w:contextualSpacing/>
              <w:jc w:val="center"/>
              <w:rPr>
                <w:sz w:val="28"/>
                <w:szCs w:val="28"/>
              </w:rPr>
            </w:pPr>
            <w:r>
              <w:rPr>
                <w:sz w:val="28"/>
                <w:szCs w:val="28"/>
              </w:rPr>
              <w:t>«Тольяттинский политехнический колледж»</w:t>
            </w:r>
          </w:p>
          <w:p w:rsidR="00000000" w:rsidRDefault="00B06AD1">
            <w:pPr>
              <w:pStyle w:val="31"/>
              <w:suppressLineNumbers/>
              <w:suppressAutoHyphens/>
              <w:spacing w:line="276" w:lineRule="auto"/>
              <w:ind w:left="0" w:firstLine="34"/>
              <w:contextualSpacing/>
              <w:rPr>
                <w:rFonts w:ascii="Times New Roman" w:hAnsi="Times New Roman" w:cs="Times New Roman"/>
                <w:b w:val="0"/>
                <w:sz w:val="28"/>
                <w:szCs w:val="28"/>
              </w:rPr>
            </w:pPr>
            <w:r>
              <w:rPr>
                <w:rFonts w:ascii="Times New Roman" w:hAnsi="Times New Roman" w:cs="Times New Roman"/>
                <w:b w:val="0"/>
                <w:sz w:val="28"/>
                <w:szCs w:val="28"/>
              </w:rPr>
              <w:t>(ГБПОУ СО «ТПК»)</w:t>
            </w:r>
          </w:p>
          <w:p w:rsidR="00000000" w:rsidRDefault="00B06AD1">
            <w:pPr>
              <w:pStyle w:val="31"/>
              <w:suppressLineNumbers/>
              <w:suppressAutoHyphens/>
              <w:ind w:left="0"/>
              <w:rPr>
                <w:rFonts w:ascii="Times New Roman" w:hAnsi="Times New Roman" w:cs="Times New Roman"/>
                <w:b w:val="0"/>
                <w:sz w:val="28"/>
                <w:szCs w:val="28"/>
              </w:rPr>
            </w:pPr>
          </w:p>
        </w:tc>
      </w:tr>
    </w:tbl>
    <w:p w:rsidR="00000000" w:rsidRDefault="00B06AD1">
      <w:pPr>
        <w:jc w:val="center"/>
        <w:rPr>
          <w:sz w:val="28"/>
          <w:szCs w:val="28"/>
        </w:rPr>
      </w:pPr>
    </w:p>
    <w:p w:rsidR="00000000" w:rsidRDefault="00B06AD1">
      <w:pPr>
        <w:jc w:val="both"/>
        <w:rPr>
          <w:sz w:val="28"/>
          <w:szCs w:val="28"/>
        </w:rPr>
      </w:pPr>
    </w:p>
    <w:p w:rsidR="00000000" w:rsidRDefault="00B06AD1">
      <w:pPr>
        <w:ind w:left="5700"/>
        <w:rPr>
          <w:sz w:val="28"/>
          <w:szCs w:val="28"/>
        </w:rPr>
      </w:pPr>
    </w:p>
    <w:p w:rsidR="00000000" w:rsidRDefault="00B06AD1">
      <w:pPr>
        <w:pStyle w:val="31"/>
        <w:spacing w:line="276" w:lineRule="auto"/>
        <w:ind w:left="5700"/>
        <w:jc w:val="right"/>
        <w:rPr>
          <w:rFonts w:ascii="Times New Roman" w:hAnsi="Times New Roman" w:cs="Times New Roman"/>
          <w:b w:val="0"/>
          <w:bCs w:val="0"/>
          <w:sz w:val="28"/>
        </w:rPr>
      </w:pPr>
      <w:r>
        <w:rPr>
          <w:rFonts w:ascii="Times New Roman" w:hAnsi="Times New Roman" w:cs="Times New Roman"/>
          <w:b w:val="0"/>
          <w:bCs w:val="0"/>
          <w:sz w:val="28"/>
        </w:rPr>
        <w:t>УТВЕРЖДАЮ</w:t>
      </w:r>
    </w:p>
    <w:p w:rsidR="00000000" w:rsidRDefault="00B06AD1">
      <w:pPr>
        <w:pStyle w:val="31"/>
        <w:spacing w:line="276" w:lineRule="auto"/>
        <w:ind w:left="5700"/>
        <w:jc w:val="right"/>
        <w:rPr>
          <w:rFonts w:ascii="Times New Roman" w:hAnsi="Times New Roman" w:cs="Times New Roman"/>
          <w:b w:val="0"/>
          <w:bCs w:val="0"/>
          <w:sz w:val="28"/>
        </w:rPr>
      </w:pPr>
      <w:r>
        <w:rPr>
          <w:rFonts w:ascii="Times New Roman" w:hAnsi="Times New Roman" w:cs="Times New Roman"/>
          <w:b w:val="0"/>
          <w:bCs w:val="0"/>
          <w:sz w:val="28"/>
        </w:rPr>
        <w:t xml:space="preserve">Заместитель директора по УР </w:t>
      </w:r>
    </w:p>
    <w:p w:rsidR="00000000" w:rsidRDefault="00B06AD1">
      <w:pPr>
        <w:spacing w:line="276" w:lineRule="auto"/>
        <w:ind w:left="5700"/>
        <w:jc w:val="right"/>
        <w:rPr>
          <w:sz w:val="28"/>
          <w:szCs w:val="28"/>
        </w:rPr>
      </w:pPr>
      <w:r>
        <w:rPr>
          <w:sz w:val="28"/>
          <w:szCs w:val="28"/>
        </w:rPr>
        <w:t xml:space="preserve">___________  </w:t>
      </w:r>
      <w:r>
        <w:rPr>
          <w:sz w:val="28"/>
          <w:szCs w:val="28"/>
        </w:rPr>
        <w:t>С.А.Гришина</w:t>
      </w:r>
    </w:p>
    <w:p w:rsidR="00000000" w:rsidRDefault="00B06AD1">
      <w:pPr>
        <w:pStyle w:val="31"/>
        <w:spacing w:line="276" w:lineRule="auto"/>
        <w:ind w:left="5700"/>
        <w:rPr>
          <w:rFonts w:ascii="Times New Roman" w:hAnsi="Times New Roman" w:cs="Times New Roman"/>
          <w:b w:val="0"/>
        </w:rPr>
      </w:pPr>
      <w:r>
        <w:rPr>
          <w:rFonts w:ascii="Times New Roman" w:hAnsi="Times New Roman" w:cs="Times New Roman"/>
          <w:b w:val="0"/>
          <w:sz w:val="28"/>
          <w:szCs w:val="28"/>
        </w:rPr>
        <w:t xml:space="preserve">      ___  ____________  2019</w:t>
      </w:r>
    </w:p>
    <w:p w:rsidR="00000000" w:rsidRDefault="00B06AD1">
      <w:pPr>
        <w:pStyle w:val="aa"/>
        <w:widowControl w:val="0"/>
        <w:suppressLineNumbers/>
        <w:suppressAutoHyphens/>
        <w:spacing w:line="276" w:lineRule="auto"/>
        <w:jc w:val="left"/>
        <w:rPr>
          <w:b w:val="0"/>
          <w:sz w:val="28"/>
          <w:szCs w:val="28"/>
        </w:rPr>
      </w:pPr>
    </w:p>
    <w:p w:rsidR="00000000" w:rsidRDefault="00B06AD1">
      <w:pPr>
        <w:widowControl w:val="0"/>
        <w:suppressLineNumbers/>
        <w:suppressAutoHyphens/>
        <w:spacing w:line="276" w:lineRule="auto"/>
        <w:ind w:firstLine="709"/>
        <w:jc w:val="center"/>
        <w:rPr>
          <w:b/>
          <w:sz w:val="28"/>
          <w:szCs w:val="28"/>
        </w:rPr>
      </w:pPr>
    </w:p>
    <w:p w:rsidR="00000000" w:rsidRDefault="00B06AD1">
      <w:pPr>
        <w:widowControl w:val="0"/>
        <w:suppressLineNumbers/>
        <w:suppressAutoHyphens/>
        <w:spacing w:line="276" w:lineRule="auto"/>
        <w:ind w:firstLine="709"/>
        <w:jc w:val="center"/>
        <w:rPr>
          <w:b/>
          <w:sz w:val="28"/>
          <w:szCs w:val="28"/>
        </w:rPr>
      </w:pPr>
    </w:p>
    <w:p w:rsidR="00000000" w:rsidRDefault="00B06AD1">
      <w:pPr>
        <w:widowControl w:val="0"/>
        <w:suppressLineNumbers/>
        <w:suppressAutoHyphens/>
        <w:spacing w:line="276" w:lineRule="auto"/>
        <w:ind w:firstLine="709"/>
        <w:jc w:val="center"/>
        <w:rPr>
          <w:b/>
          <w:sz w:val="28"/>
          <w:szCs w:val="28"/>
        </w:rPr>
      </w:pPr>
    </w:p>
    <w:p w:rsidR="00000000" w:rsidRDefault="00B06AD1">
      <w:pPr>
        <w:widowControl w:val="0"/>
        <w:suppressLineNumbers/>
        <w:suppressAutoHyphens/>
        <w:spacing w:line="276" w:lineRule="auto"/>
        <w:rPr>
          <w:sz w:val="28"/>
          <w:szCs w:val="28"/>
        </w:rPr>
      </w:pPr>
    </w:p>
    <w:p w:rsidR="00000000" w:rsidRDefault="00B06AD1">
      <w:pPr>
        <w:widowControl w:val="0"/>
        <w:suppressLineNumbers/>
        <w:suppressAutoHyphens/>
        <w:spacing w:line="276" w:lineRule="auto"/>
        <w:ind w:firstLine="709"/>
        <w:jc w:val="center"/>
        <w:rPr>
          <w:b/>
          <w:sz w:val="32"/>
          <w:szCs w:val="32"/>
        </w:rPr>
      </w:pPr>
      <w:r>
        <w:rPr>
          <w:b/>
          <w:sz w:val="32"/>
          <w:szCs w:val="32"/>
        </w:rPr>
        <w:t xml:space="preserve">Методическая разработка открытого урока </w:t>
      </w:r>
    </w:p>
    <w:p w:rsidR="00000000" w:rsidRDefault="00B06AD1">
      <w:pPr>
        <w:widowControl w:val="0"/>
        <w:suppressLineNumbers/>
        <w:suppressAutoHyphens/>
        <w:spacing w:line="276" w:lineRule="auto"/>
        <w:ind w:firstLine="709"/>
        <w:jc w:val="center"/>
        <w:rPr>
          <w:b/>
          <w:sz w:val="32"/>
          <w:szCs w:val="32"/>
        </w:rPr>
      </w:pPr>
      <w:r>
        <w:rPr>
          <w:b/>
          <w:sz w:val="32"/>
          <w:szCs w:val="32"/>
        </w:rPr>
        <w:t>по дисциплине «Гражданское право»</w:t>
      </w:r>
    </w:p>
    <w:p w:rsidR="00000000" w:rsidRDefault="00B06AD1">
      <w:pPr>
        <w:widowControl w:val="0"/>
        <w:suppressLineNumbers/>
        <w:suppressAutoHyphens/>
        <w:spacing w:line="276" w:lineRule="auto"/>
        <w:ind w:firstLine="709"/>
        <w:jc w:val="center"/>
        <w:rPr>
          <w:b/>
          <w:sz w:val="32"/>
          <w:szCs w:val="32"/>
        </w:rPr>
      </w:pPr>
      <w:r>
        <w:rPr>
          <w:b/>
          <w:sz w:val="32"/>
          <w:szCs w:val="32"/>
        </w:rPr>
        <w:t>тема:</w:t>
      </w:r>
      <w:r>
        <w:t xml:space="preserve"> </w:t>
      </w:r>
      <w:r>
        <w:rPr>
          <w:sz w:val="32"/>
          <w:szCs w:val="32"/>
        </w:rPr>
        <w:t>«</w:t>
      </w:r>
      <w:r>
        <w:rPr>
          <w:b/>
          <w:sz w:val="32"/>
          <w:szCs w:val="32"/>
        </w:rPr>
        <w:t>Понятие и признаки вещного права. Собственность и право собственности».</w:t>
      </w:r>
    </w:p>
    <w:p w:rsidR="00000000" w:rsidRDefault="00B06AD1">
      <w:pPr>
        <w:pStyle w:val="aa"/>
        <w:widowControl w:val="0"/>
        <w:suppressLineNumbers/>
        <w:suppressAutoHyphens/>
        <w:spacing w:line="276" w:lineRule="auto"/>
        <w:ind w:firstLine="709"/>
        <w:rPr>
          <w:bCs/>
          <w:sz w:val="32"/>
          <w:szCs w:val="32"/>
        </w:rPr>
      </w:pPr>
    </w:p>
    <w:p w:rsidR="00000000" w:rsidRDefault="00B06AD1">
      <w:pPr>
        <w:pStyle w:val="aa"/>
        <w:widowControl w:val="0"/>
        <w:suppressLineNumbers/>
        <w:suppressAutoHyphens/>
        <w:spacing w:line="276" w:lineRule="auto"/>
        <w:ind w:firstLine="709"/>
        <w:rPr>
          <w:bCs/>
          <w:sz w:val="32"/>
          <w:szCs w:val="32"/>
        </w:rPr>
      </w:pPr>
    </w:p>
    <w:p w:rsidR="00000000" w:rsidRDefault="00B06AD1">
      <w:pPr>
        <w:pStyle w:val="aa"/>
        <w:widowControl w:val="0"/>
        <w:suppressLineNumbers/>
        <w:suppressAutoHyphens/>
        <w:spacing w:line="276" w:lineRule="auto"/>
        <w:ind w:firstLine="709"/>
        <w:rPr>
          <w:bCs/>
          <w:sz w:val="28"/>
          <w:szCs w:val="28"/>
        </w:rPr>
      </w:pPr>
    </w:p>
    <w:p w:rsidR="00000000" w:rsidRDefault="00B06AD1">
      <w:pPr>
        <w:pStyle w:val="aa"/>
        <w:widowControl w:val="0"/>
        <w:suppressLineNumbers/>
        <w:suppressAutoHyphens/>
        <w:spacing w:line="276" w:lineRule="auto"/>
        <w:ind w:firstLine="709"/>
        <w:rPr>
          <w:bCs/>
          <w:sz w:val="28"/>
          <w:szCs w:val="28"/>
        </w:rPr>
      </w:pPr>
    </w:p>
    <w:p w:rsidR="00000000" w:rsidRDefault="00B06AD1">
      <w:pPr>
        <w:pStyle w:val="aa"/>
        <w:widowControl w:val="0"/>
        <w:suppressLineNumbers/>
        <w:suppressAutoHyphens/>
        <w:spacing w:line="276" w:lineRule="auto"/>
        <w:ind w:firstLine="709"/>
        <w:rPr>
          <w:bCs/>
          <w:sz w:val="28"/>
          <w:szCs w:val="28"/>
        </w:rPr>
      </w:pPr>
    </w:p>
    <w:tbl>
      <w:tblPr>
        <w:tblW w:w="0" w:type="auto"/>
        <w:tblInd w:w="0" w:type="dxa"/>
        <w:tblLayout w:type="fixed"/>
        <w:tblLook w:val="0000"/>
      </w:tblPr>
      <w:tblGrid>
        <w:gridCol w:w="4936"/>
        <w:gridCol w:w="1960"/>
        <w:gridCol w:w="2929"/>
        <w:gridCol w:w="31"/>
      </w:tblGrid>
      <w:tr w:rsidR="00000000">
        <w:trPr>
          <w:gridAfter w:val="1"/>
          <w:wAfter w:w="31" w:type="dxa"/>
        </w:trPr>
        <w:tc>
          <w:tcPr>
            <w:tcW w:w="6896" w:type="dxa"/>
            <w:gridSpan w:val="2"/>
          </w:tcPr>
          <w:p w:rsidR="00000000" w:rsidRDefault="00B06AD1">
            <w:pPr>
              <w:pStyle w:val="aa"/>
              <w:widowControl w:val="0"/>
              <w:suppressLineNumbers/>
              <w:suppressAutoHyphens/>
              <w:spacing w:line="276" w:lineRule="auto"/>
              <w:ind w:firstLine="709"/>
              <w:jc w:val="left"/>
              <w:rPr>
                <w:bCs/>
                <w:sz w:val="28"/>
                <w:szCs w:val="28"/>
              </w:rPr>
            </w:pPr>
            <w:r>
              <w:rPr>
                <w:bCs/>
                <w:sz w:val="28"/>
                <w:szCs w:val="28"/>
              </w:rPr>
              <w:t>Группа</w:t>
            </w:r>
          </w:p>
        </w:tc>
        <w:tc>
          <w:tcPr>
            <w:tcW w:w="2929" w:type="dxa"/>
          </w:tcPr>
          <w:p w:rsidR="00000000" w:rsidRDefault="00B06AD1">
            <w:pPr>
              <w:pStyle w:val="aa"/>
              <w:widowControl w:val="0"/>
              <w:suppressLineNumbers/>
              <w:suppressAutoHyphens/>
              <w:spacing w:line="276" w:lineRule="auto"/>
              <w:ind w:firstLine="709"/>
              <w:jc w:val="left"/>
              <w:rPr>
                <w:b w:val="0"/>
                <w:bCs/>
                <w:sz w:val="28"/>
                <w:szCs w:val="28"/>
              </w:rPr>
            </w:pPr>
            <w:r>
              <w:rPr>
                <w:b w:val="0"/>
                <w:bCs/>
                <w:sz w:val="28"/>
                <w:szCs w:val="28"/>
              </w:rPr>
              <w:t>Пс-21</w:t>
            </w:r>
          </w:p>
        </w:tc>
      </w:tr>
      <w:tr w:rsidR="00000000">
        <w:trPr>
          <w:gridAfter w:val="1"/>
          <w:wAfter w:w="31" w:type="dxa"/>
        </w:trPr>
        <w:tc>
          <w:tcPr>
            <w:tcW w:w="6896" w:type="dxa"/>
            <w:gridSpan w:val="2"/>
          </w:tcPr>
          <w:p w:rsidR="00000000" w:rsidRDefault="00B06AD1">
            <w:pPr>
              <w:pStyle w:val="aa"/>
              <w:widowControl w:val="0"/>
              <w:suppressLineNumbers/>
              <w:suppressAutoHyphens/>
              <w:spacing w:line="276" w:lineRule="auto"/>
              <w:ind w:firstLine="709"/>
              <w:jc w:val="left"/>
              <w:rPr>
                <w:bCs/>
                <w:sz w:val="28"/>
                <w:szCs w:val="28"/>
              </w:rPr>
            </w:pPr>
            <w:r>
              <w:rPr>
                <w:bCs/>
                <w:sz w:val="28"/>
                <w:szCs w:val="28"/>
              </w:rPr>
              <w:t>Дата проведения</w:t>
            </w:r>
          </w:p>
        </w:tc>
        <w:tc>
          <w:tcPr>
            <w:tcW w:w="2929" w:type="dxa"/>
          </w:tcPr>
          <w:p w:rsidR="00000000" w:rsidRDefault="00B06AD1">
            <w:pPr>
              <w:pStyle w:val="aa"/>
              <w:widowControl w:val="0"/>
              <w:suppressLineNumbers/>
              <w:suppressAutoHyphens/>
              <w:spacing w:line="276" w:lineRule="auto"/>
              <w:ind w:firstLine="709"/>
              <w:jc w:val="left"/>
              <w:rPr>
                <w:b w:val="0"/>
                <w:bCs/>
                <w:sz w:val="28"/>
                <w:szCs w:val="28"/>
                <w:lang w:val="en-US"/>
              </w:rPr>
            </w:pPr>
            <w:r>
              <w:rPr>
                <w:b w:val="0"/>
                <w:bCs/>
                <w:sz w:val="28"/>
                <w:szCs w:val="28"/>
              </w:rPr>
              <w:t>15.11.2019 г.</w:t>
            </w:r>
          </w:p>
        </w:tc>
      </w:tr>
      <w:tr w:rsidR="00000000">
        <w:trPr>
          <w:gridAfter w:val="1"/>
          <w:wAfter w:w="31" w:type="dxa"/>
        </w:trPr>
        <w:tc>
          <w:tcPr>
            <w:tcW w:w="6896" w:type="dxa"/>
            <w:gridSpan w:val="2"/>
          </w:tcPr>
          <w:p w:rsidR="00000000" w:rsidRDefault="00B06AD1">
            <w:pPr>
              <w:pStyle w:val="aa"/>
              <w:widowControl w:val="0"/>
              <w:suppressLineNumbers/>
              <w:suppressAutoHyphens/>
              <w:spacing w:line="276" w:lineRule="auto"/>
              <w:ind w:firstLine="709"/>
              <w:jc w:val="left"/>
              <w:rPr>
                <w:bCs/>
                <w:sz w:val="28"/>
                <w:szCs w:val="28"/>
              </w:rPr>
            </w:pPr>
            <w:r>
              <w:rPr>
                <w:bCs/>
                <w:sz w:val="28"/>
                <w:szCs w:val="28"/>
              </w:rPr>
              <w:t>Время</w:t>
            </w:r>
            <w:r>
              <w:rPr>
                <w:bCs/>
                <w:sz w:val="28"/>
                <w:szCs w:val="28"/>
              </w:rPr>
              <w:t xml:space="preserve"> проведения</w:t>
            </w:r>
          </w:p>
        </w:tc>
        <w:tc>
          <w:tcPr>
            <w:tcW w:w="2929" w:type="dxa"/>
          </w:tcPr>
          <w:p w:rsidR="00000000" w:rsidRDefault="00B06AD1">
            <w:pPr>
              <w:pStyle w:val="aa"/>
              <w:widowControl w:val="0"/>
              <w:suppressLineNumbers/>
              <w:suppressAutoHyphens/>
              <w:spacing w:line="276" w:lineRule="auto"/>
              <w:ind w:firstLine="709"/>
              <w:jc w:val="left"/>
              <w:rPr>
                <w:b w:val="0"/>
                <w:bCs/>
                <w:sz w:val="28"/>
                <w:szCs w:val="28"/>
              </w:rPr>
            </w:pPr>
            <w:r>
              <w:rPr>
                <w:b w:val="0"/>
                <w:bCs/>
                <w:sz w:val="28"/>
                <w:szCs w:val="28"/>
              </w:rPr>
              <w:t>3 пара</w:t>
            </w:r>
          </w:p>
        </w:tc>
      </w:tr>
      <w:tr w:rsidR="00000000">
        <w:trPr>
          <w:gridAfter w:val="1"/>
          <w:wAfter w:w="31" w:type="dxa"/>
        </w:trPr>
        <w:tc>
          <w:tcPr>
            <w:tcW w:w="6896" w:type="dxa"/>
            <w:gridSpan w:val="2"/>
          </w:tcPr>
          <w:p w:rsidR="00000000" w:rsidRDefault="00B06AD1">
            <w:pPr>
              <w:pStyle w:val="aa"/>
              <w:widowControl w:val="0"/>
              <w:suppressLineNumbers/>
              <w:suppressAutoHyphens/>
              <w:spacing w:line="276" w:lineRule="auto"/>
              <w:ind w:firstLine="709"/>
              <w:jc w:val="left"/>
              <w:rPr>
                <w:bCs/>
                <w:sz w:val="28"/>
                <w:szCs w:val="28"/>
              </w:rPr>
            </w:pPr>
            <w:r>
              <w:rPr>
                <w:bCs/>
                <w:sz w:val="28"/>
                <w:szCs w:val="28"/>
              </w:rPr>
              <w:t>Место проведения</w:t>
            </w:r>
          </w:p>
        </w:tc>
        <w:tc>
          <w:tcPr>
            <w:tcW w:w="2929" w:type="dxa"/>
          </w:tcPr>
          <w:p w:rsidR="00000000" w:rsidRDefault="00B06AD1">
            <w:pPr>
              <w:pStyle w:val="aa"/>
              <w:widowControl w:val="0"/>
              <w:suppressLineNumbers/>
              <w:suppressAutoHyphens/>
              <w:spacing w:line="276" w:lineRule="auto"/>
              <w:ind w:firstLine="709"/>
              <w:jc w:val="left"/>
              <w:rPr>
                <w:b w:val="0"/>
                <w:bCs/>
                <w:sz w:val="28"/>
                <w:szCs w:val="28"/>
              </w:rPr>
            </w:pPr>
            <w:r>
              <w:rPr>
                <w:b w:val="0"/>
                <w:bCs/>
                <w:sz w:val="28"/>
                <w:szCs w:val="28"/>
              </w:rPr>
              <w:t>кабинет 214</w:t>
            </w:r>
          </w:p>
        </w:tc>
      </w:tr>
      <w:tr w:rsidR="00000000">
        <w:trPr>
          <w:gridAfter w:val="1"/>
          <w:wAfter w:w="31" w:type="dxa"/>
        </w:trPr>
        <w:tc>
          <w:tcPr>
            <w:tcW w:w="6896" w:type="dxa"/>
            <w:gridSpan w:val="2"/>
          </w:tcPr>
          <w:p w:rsidR="00000000" w:rsidRDefault="00B06AD1">
            <w:pPr>
              <w:pStyle w:val="aa"/>
              <w:widowControl w:val="0"/>
              <w:suppressLineNumbers/>
              <w:suppressAutoHyphens/>
              <w:spacing w:line="276" w:lineRule="auto"/>
              <w:ind w:firstLine="709"/>
              <w:jc w:val="left"/>
              <w:rPr>
                <w:bCs/>
                <w:sz w:val="28"/>
                <w:szCs w:val="28"/>
              </w:rPr>
            </w:pPr>
            <w:r>
              <w:rPr>
                <w:bCs/>
                <w:sz w:val="28"/>
                <w:szCs w:val="28"/>
              </w:rPr>
              <w:t>Преподаватель</w:t>
            </w:r>
          </w:p>
        </w:tc>
        <w:tc>
          <w:tcPr>
            <w:tcW w:w="2929" w:type="dxa"/>
          </w:tcPr>
          <w:p w:rsidR="00000000" w:rsidRDefault="00B06AD1">
            <w:pPr>
              <w:pStyle w:val="aa"/>
              <w:widowControl w:val="0"/>
              <w:suppressLineNumbers/>
              <w:suppressAutoHyphens/>
              <w:spacing w:line="276" w:lineRule="auto"/>
              <w:ind w:firstLine="709"/>
              <w:jc w:val="left"/>
              <w:rPr>
                <w:b w:val="0"/>
                <w:bCs/>
                <w:sz w:val="28"/>
                <w:szCs w:val="28"/>
              </w:rPr>
            </w:pPr>
            <w:r>
              <w:rPr>
                <w:b w:val="0"/>
                <w:bCs/>
                <w:sz w:val="28"/>
                <w:szCs w:val="28"/>
              </w:rPr>
              <w:t xml:space="preserve">Ю.Е. Пугачева   </w:t>
            </w:r>
          </w:p>
          <w:p w:rsidR="00000000" w:rsidRDefault="00B06AD1">
            <w:pPr>
              <w:pStyle w:val="aa"/>
              <w:widowControl w:val="0"/>
              <w:suppressLineNumbers/>
              <w:suppressAutoHyphens/>
              <w:spacing w:line="276" w:lineRule="auto"/>
              <w:ind w:firstLine="709"/>
              <w:jc w:val="left"/>
              <w:rPr>
                <w:b w:val="0"/>
                <w:bCs/>
                <w:sz w:val="28"/>
                <w:szCs w:val="28"/>
              </w:rPr>
            </w:pPr>
          </w:p>
        </w:tc>
      </w:tr>
      <w:tr w:rsidR="00000000">
        <w:tc>
          <w:tcPr>
            <w:tcW w:w="4936" w:type="dxa"/>
          </w:tcPr>
          <w:p w:rsidR="00000000" w:rsidRDefault="00B06AD1">
            <w:pPr>
              <w:pStyle w:val="aa"/>
              <w:widowControl w:val="0"/>
              <w:suppressLineNumbers/>
              <w:suppressAutoHyphens/>
              <w:spacing w:line="276" w:lineRule="auto"/>
              <w:ind w:firstLine="709"/>
              <w:jc w:val="left"/>
              <w:rPr>
                <w:bCs/>
                <w:sz w:val="28"/>
                <w:szCs w:val="28"/>
              </w:rPr>
            </w:pPr>
          </w:p>
        </w:tc>
        <w:tc>
          <w:tcPr>
            <w:tcW w:w="4919" w:type="dxa"/>
            <w:gridSpan w:val="3"/>
          </w:tcPr>
          <w:p w:rsidR="00000000" w:rsidRDefault="00B06AD1">
            <w:pPr>
              <w:pStyle w:val="aa"/>
              <w:widowControl w:val="0"/>
              <w:suppressLineNumbers/>
              <w:suppressAutoHyphens/>
              <w:spacing w:line="276" w:lineRule="auto"/>
              <w:ind w:firstLine="709"/>
              <w:jc w:val="left"/>
              <w:rPr>
                <w:b w:val="0"/>
                <w:bCs/>
                <w:sz w:val="28"/>
                <w:szCs w:val="28"/>
              </w:rPr>
            </w:pPr>
          </w:p>
        </w:tc>
      </w:tr>
    </w:tbl>
    <w:p w:rsidR="00000000" w:rsidRDefault="00B06AD1">
      <w:pPr>
        <w:pStyle w:val="aa"/>
        <w:widowControl w:val="0"/>
        <w:suppressLineNumbers/>
        <w:suppressAutoHyphens/>
        <w:spacing w:line="276" w:lineRule="auto"/>
        <w:ind w:firstLine="709"/>
        <w:rPr>
          <w:bCs/>
          <w:sz w:val="28"/>
          <w:szCs w:val="28"/>
        </w:rPr>
      </w:pPr>
    </w:p>
    <w:p w:rsidR="00000000" w:rsidRDefault="00B06AD1">
      <w:pPr>
        <w:pStyle w:val="aa"/>
        <w:widowControl w:val="0"/>
        <w:suppressLineNumbers/>
        <w:suppressAutoHyphens/>
        <w:spacing w:line="276" w:lineRule="auto"/>
        <w:ind w:firstLine="709"/>
        <w:rPr>
          <w:bCs/>
          <w:sz w:val="28"/>
          <w:szCs w:val="28"/>
        </w:rPr>
      </w:pPr>
    </w:p>
    <w:p w:rsidR="00000000" w:rsidRDefault="00B06AD1">
      <w:pPr>
        <w:pStyle w:val="aa"/>
        <w:widowControl w:val="0"/>
        <w:suppressLineNumbers/>
        <w:suppressAutoHyphens/>
        <w:spacing w:line="276" w:lineRule="auto"/>
        <w:jc w:val="left"/>
        <w:rPr>
          <w:bCs/>
          <w:sz w:val="28"/>
          <w:szCs w:val="28"/>
        </w:rPr>
      </w:pPr>
    </w:p>
    <w:p w:rsidR="00000000" w:rsidRDefault="00B06AD1">
      <w:pPr>
        <w:pStyle w:val="aa"/>
        <w:widowControl w:val="0"/>
        <w:suppressLineNumbers/>
        <w:suppressAutoHyphens/>
        <w:spacing w:line="276" w:lineRule="auto"/>
        <w:jc w:val="left"/>
        <w:rPr>
          <w:bCs/>
          <w:sz w:val="28"/>
          <w:szCs w:val="28"/>
        </w:rPr>
      </w:pPr>
    </w:p>
    <w:p w:rsidR="00000000" w:rsidRDefault="00B06AD1">
      <w:pPr>
        <w:pStyle w:val="aa"/>
        <w:widowControl w:val="0"/>
        <w:suppressLineNumbers/>
        <w:suppressAutoHyphens/>
        <w:spacing w:line="276" w:lineRule="auto"/>
        <w:ind w:firstLine="709"/>
        <w:rPr>
          <w:bCs/>
          <w:sz w:val="28"/>
          <w:szCs w:val="28"/>
        </w:rPr>
      </w:pPr>
      <w:r>
        <w:rPr>
          <w:bCs/>
          <w:sz w:val="28"/>
          <w:szCs w:val="28"/>
        </w:rPr>
        <w:t>Тольятти, 2019</w:t>
      </w:r>
    </w:p>
    <w:p w:rsidR="00000000" w:rsidRDefault="00B06AD1">
      <w:pPr>
        <w:pStyle w:val="aa"/>
        <w:widowControl w:val="0"/>
        <w:suppressLineNumbers/>
        <w:suppressAutoHyphens/>
        <w:spacing w:line="276" w:lineRule="auto"/>
        <w:ind w:firstLine="709"/>
        <w:rPr>
          <w:b w:val="0"/>
          <w:sz w:val="24"/>
          <w:szCs w:val="24"/>
        </w:rPr>
      </w:pPr>
      <w:r>
        <w:rPr>
          <w:bCs/>
          <w:sz w:val="24"/>
          <w:szCs w:val="24"/>
        </w:rPr>
        <w:lastRenderedPageBreak/>
        <w:br w:type="page"/>
      </w:r>
    </w:p>
    <w:tbl>
      <w:tblPr>
        <w:tblW w:w="0" w:type="auto"/>
        <w:tblInd w:w="288" w:type="dxa"/>
        <w:tblLayout w:type="fixed"/>
        <w:tblLook w:val="0000"/>
      </w:tblPr>
      <w:tblGrid>
        <w:gridCol w:w="6341"/>
        <w:gridCol w:w="3645"/>
      </w:tblGrid>
      <w:tr w:rsidR="00000000">
        <w:trPr>
          <w:trHeight w:val="2491"/>
        </w:trPr>
        <w:tc>
          <w:tcPr>
            <w:tcW w:w="6341" w:type="dxa"/>
          </w:tcPr>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lastRenderedPageBreak/>
              <w:t xml:space="preserve">ОДОБРЕНА </w:t>
            </w:r>
          </w:p>
          <w:p w:rsidR="00000000" w:rsidRDefault="00B06AD1">
            <w:pPr>
              <w:widowControl w:val="0"/>
              <w:suppressLineNumbers/>
              <w:suppressAutoHyphens/>
              <w:autoSpaceDE w:val="0"/>
              <w:autoSpaceDN w:val="0"/>
              <w:adjustRightInd w:val="0"/>
              <w:spacing w:line="276" w:lineRule="auto"/>
              <w:jc w:val="both"/>
              <w:rPr>
                <w:sz w:val="24"/>
                <w:szCs w:val="24"/>
              </w:rPr>
            </w:pP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Протокол УПО №1</w:t>
            </w: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от ___  _____2019  № ____</w:t>
            </w: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 xml:space="preserve"> </w:t>
            </w: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Методист УПО №1</w:t>
            </w: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________ Л.А. Глазунова</w:t>
            </w:r>
          </w:p>
          <w:p w:rsidR="00000000" w:rsidRDefault="00B06AD1">
            <w:pPr>
              <w:widowControl w:val="0"/>
              <w:suppressLineNumbers/>
              <w:suppressAutoHyphens/>
              <w:autoSpaceDE w:val="0"/>
              <w:autoSpaceDN w:val="0"/>
              <w:adjustRightInd w:val="0"/>
              <w:spacing w:line="276" w:lineRule="auto"/>
              <w:jc w:val="both"/>
              <w:rPr>
                <w:sz w:val="24"/>
                <w:szCs w:val="24"/>
              </w:rPr>
            </w:pPr>
            <w:r>
              <w:rPr>
                <w:sz w:val="24"/>
                <w:szCs w:val="24"/>
              </w:rPr>
              <w:t>___  ______ 2019</w:t>
            </w:r>
          </w:p>
          <w:p w:rsidR="00000000" w:rsidRDefault="00B06AD1">
            <w:pPr>
              <w:widowControl w:val="0"/>
              <w:suppressLineNumbers/>
              <w:suppressAutoHyphens/>
              <w:spacing w:line="276" w:lineRule="auto"/>
              <w:jc w:val="both"/>
              <w:rPr>
                <w:sz w:val="24"/>
                <w:szCs w:val="24"/>
              </w:rPr>
            </w:pPr>
          </w:p>
          <w:p w:rsidR="00000000" w:rsidRDefault="00B06AD1">
            <w:pPr>
              <w:widowControl w:val="0"/>
              <w:suppressLineNumbers/>
              <w:suppressAutoHyphens/>
              <w:spacing w:line="276" w:lineRule="auto"/>
              <w:jc w:val="both"/>
              <w:rPr>
                <w:sz w:val="24"/>
                <w:szCs w:val="24"/>
              </w:rPr>
            </w:pPr>
          </w:p>
        </w:tc>
        <w:tc>
          <w:tcPr>
            <w:tcW w:w="3645" w:type="dxa"/>
          </w:tcPr>
          <w:p w:rsidR="00000000" w:rsidRDefault="00B06AD1">
            <w:pPr>
              <w:widowControl w:val="0"/>
              <w:suppressLineNumbers/>
              <w:suppressAutoHyphens/>
              <w:spacing w:line="276" w:lineRule="auto"/>
              <w:jc w:val="both"/>
              <w:rPr>
                <w:sz w:val="24"/>
                <w:szCs w:val="24"/>
              </w:rPr>
            </w:pPr>
          </w:p>
        </w:tc>
      </w:tr>
    </w:tbl>
    <w:p w:rsidR="00000000" w:rsidRDefault="00B06AD1">
      <w:pPr>
        <w:widowControl w:val="0"/>
        <w:suppressLineNumbers/>
        <w:suppressAutoHyphens/>
        <w:spacing w:line="276" w:lineRule="auto"/>
        <w:ind w:firstLine="709"/>
        <w:jc w:val="both"/>
        <w:rPr>
          <w:b/>
          <w:sz w:val="24"/>
          <w:szCs w:val="24"/>
        </w:rPr>
      </w:pPr>
    </w:p>
    <w:p w:rsidR="00000000" w:rsidRDefault="00B06AD1">
      <w:pPr>
        <w:pStyle w:val="31"/>
        <w:widowControl w:val="0"/>
        <w:suppressLineNumbers/>
        <w:suppressAutoHyphens/>
        <w:spacing w:line="276" w:lineRule="auto"/>
        <w:ind w:left="0" w:firstLine="709"/>
        <w:jc w:val="both"/>
        <w:rPr>
          <w:rFonts w:ascii="Times New Roman" w:hAnsi="Times New Roman" w:cs="Times New Roman"/>
          <w:b w:val="0"/>
          <w:sz w:val="24"/>
          <w:szCs w:val="24"/>
        </w:rPr>
      </w:pPr>
    </w:p>
    <w:p w:rsidR="00000000" w:rsidRDefault="00B06AD1">
      <w:pPr>
        <w:suppressAutoHyphens/>
        <w:spacing w:line="276" w:lineRule="auto"/>
        <w:ind w:firstLine="709"/>
        <w:jc w:val="both"/>
        <w:rPr>
          <w:sz w:val="24"/>
          <w:szCs w:val="24"/>
        </w:rPr>
      </w:pPr>
      <w:r>
        <w:rPr>
          <w:sz w:val="24"/>
          <w:szCs w:val="24"/>
        </w:rPr>
        <w:t xml:space="preserve">Организация-разработчик: </w:t>
      </w:r>
      <w:r>
        <w:rPr>
          <w:sz w:val="24"/>
          <w:szCs w:val="24"/>
          <w:u w:val="single"/>
        </w:rPr>
        <w:t>«Толья</w:t>
      </w:r>
      <w:r>
        <w:rPr>
          <w:sz w:val="24"/>
          <w:szCs w:val="24"/>
          <w:u w:val="single"/>
        </w:rPr>
        <w:t>ттинский политехнический колледж»</w:t>
      </w:r>
    </w:p>
    <w:p w:rsidR="00000000" w:rsidRDefault="00B06AD1">
      <w:pPr>
        <w:suppressAutoHyphens/>
        <w:spacing w:line="276" w:lineRule="auto"/>
        <w:ind w:firstLine="709"/>
        <w:jc w:val="both"/>
        <w:rPr>
          <w:sz w:val="24"/>
          <w:szCs w:val="24"/>
        </w:rPr>
      </w:pPr>
    </w:p>
    <w:p w:rsidR="00000000" w:rsidRDefault="00B06AD1">
      <w:pPr>
        <w:suppressAutoHyphens/>
        <w:spacing w:line="276" w:lineRule="auto"/>
        <w:ind w:firstLine="709"/>
        <w:jc w:val="both"/>
        <w:rPr>
          <w:sz w:val="24"/>
          <w:szCs w:val="24"/>
        </w:rPr>
      </w:pPr>
    </w:p>
    <w:p w:rsidR="00000000" w:rsidRDefault="00B06AD1">
      <w:pPr>
        <w:suppressAutoHyphens/>
        <w:spacing w:line="276" w:lineRule="auto"/>
        <w:ind w:firstLine="709"/>
        <w:jc w:val="both"/>
        <w:rPr>
          <w:sz w:val="24"/>
          <w:szCs w:val="24"/>
          <w:u w:val="single"/>
        </w:rPr>
      </w:pPr>
      <w:r>
        <w:rPr>
          <w:sz w:val="24"/>
          <w:szCs w:val="24"/>
        </w:rPr>
        <w:t xml:space="preserve">Разработчик: </w:t>
      </w:r>
      <w:r>
        <w:rPr>
          <w:sz w:val="24"/>
          <w:szCs w:val="24"/>
          <w:u w:val="single"/>
        </w:rPr>
        <w:t xml:space="preserve">Пугачева Ю.Е, преподаватель юридических дисциплин </w:t>
      </w:r>
    </w:p>
    <w:p w:rsidR="00000000" w:rsidRDefault="00B06AD1">
      <w:pPr>
        <w:suppressAutoHyphens/>
        <w:spacing w:line="276" w:lineRule="auto"/>
        <w:ind w:firstLine="709"/>
        <w:jc w:val="both"/>
        <w:rPr>
          <w:sz w:val="24"/>
          <w:szCs w:val="24"/>
          <w:u w:val="single"/>
        </w:rPr>
      </w:pPr>
      <w:r>
        <w:rPr>
          <w:sz w:val="24"/>
          <w:szCs w:val="24"/>
        </w:rPr>
        <w:t xml:space="preserve">                         </w:t>
      </w:r>
    </w:p>
    <w:p w:rsidR="00000000" w:rsidRDefault="00B06AD1">
      <w:pPr>
        <w:pStyle w:val="31"/>
        <w:widowControl w:val="0"/>
        <w:suppressLineNumbers/>
        <w:suppressAutoHyphens/>
        <w:spacing w:line="276" w:lineRule="auto"/>
        <w:ind w:left="0" w:firstLine="709"/>
        <w:jc w:val="both"/>
        <w:rPr>
          <w:rFonts w:ascii="Times New Roman" w:hAnsi="Times New Roman" w:cs="Times New Roman"/>
          <w:b w:val="0"/>
          <w:sz w:val="24"/>
          <w:szCs w:val="24"/>
        </w:rPr>
      </w:pPr>
      <w:r>
        <w:rPr>
          <w:rFonts w:ascii="Times New Roman" w:hAnsi="Times New Roman" w:cs="Times New Roman"/>
          <w:b w:val="0"/>
          <w:sz w:val="24"/>
          <w:szCs w:val="24"/>
        </w:rPr>
        <w:br w:type="page"/>
      </w:r>
    </w:p>
    <w:tbl>
      <w:tblPr>
        <w:tblW w:w="0" w:type="auto"/>
        <w:tblInd w:w="0" w:type="dxa"/>
        <w:tblLayout w:type="fixed"/>
        <w:tblLook w:val="0000"/>
      </w:tblPr>
      <w:tblGrid>
        <w:gridCol w:w="534"/>
        <w:gridCol w:w="3402"/>
        <w:gridCol w:w="5670"/>
      </w:tblGrid>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Тема занятия: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Открытый урок по теме: «Понятие и признаки вещного права. Собственность и право собственности».</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2</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Вид занятия: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Комбинированный урок с элементами компьютерной презентации.</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3</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Тип занятия: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урок лекция.</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4</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proofErr w:type="spellStart"/>
            <w:r>
              <w:rPr>
                <w:rFonts w:ascii="Times New Roman" w:hAnsi="Times New Roman" w:cs="Times New Roman"/>
                <w:sz w:val="24"/>
                <w:szCs w:val="24"/>
              </w:rPr>
              <w:t>Межпредметные</w:t>
            </w:r>
            <w:proofErr w:type="spellEnd"/>
            <w:r>
              <w:rPr>
                <w:rFonts w:ascii="Times New Roman" w:hAnsi="Times New Roman" w:cs="Times New Roman"/>
                <w:sz w:val="24"/>
                <w:szCs w:val="24"/>
              </w:rPr>
              <w:t xml:space="preserve"> связи</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Экономика, Теория государства и права, Гражданское право, Семейное право, Конституционное право</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5</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Цели занятия: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5.1</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Обучающая:</w:t>
            </w:r>
          </w:p>
        </w:tc>
        <w:tc>
          <w:tcPr>
            <w:tcW w:w="5670" w:type="dxa"/>
          </w:tcPr>
          <w:p w:rsidR="00000000" w:rsidRDefault="00B06AD1">
            <w:pPr>
              <w:widowControl w:val="0"/>
              <w:numPr>
                <w:ilvl w:val="0"/>
                <w:numId w:val="1"/>
              </w:numPr>
              <w:suppressLineNumbers/>
              <w:shd w:val="clear" w:color="auto" w:fill="FFFFFF"/>
              <w:suppressAutoHyphens/>
              <w:spacing w:line="276" w:lineRule="auto"/>
              <w:ind w:left="0" w:firstLine="0"/>
              <w:jc w:val="both"/>
              <w:rPr>
                <w:sz w:val="24"/>
                <w:szCs w:val="24"/>
              </w:rPr>
            </w:pPr>
            <w:r>
              <w:rPr>
                <w:sz w:val="24"/>
                <w:szCs w:val="24"/>
              </w:rPr>
              <w:t>обобщение и за</w:t>
            </w:r>
            <w:r>
              <w:rPr>
                <w:sz w:val="24"/>
                <w:szCs w:val="24"/>
              </w:rPr>
              <w:t>крепление знаний, полученных в ходе изучения дисциплин;</w:t>
            </w:r>
          </w:p>
          <w:p w:rsidR="00000000" w:rsidRDefault="00B06AD1">
            <w:pPr>
              <w:widowControl w:val="0"/>
              <w:numPr>
                <w:ilvl w:val="0"/>
                <w:numId w:val="1"/>
              </w:numPr>
              <w:suppressLineNumbers/>
              <w:shd w:val="clear" w:color="auto" w:fill="FFFFFF"/>
              <w:suppressAutoHyphens/>
              <w:spacing w:line="276" w:lineRule="auto"/>
              <w:ind w:left="0" w:firstLine="0"/>
              <w:jc w:val="both"/>
              <w:rPr>
                <w:b/>
                <w:sz w:val="24"/>
                <w:szCs w:val="24"/>
              </w:rPr>
            </w:pPr>
            <w:r>
              <w:rPr>
                <w:sz w:val="24"/>
                <w:szCs w:val="24"/>
              </w:rPr>
              <w:t>проверка и контроль знаний пройденного материала</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5.2</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Развивающая</w:t>
            </w:r>
          </w:p>
        </w:tc>
        <w:tc>
          <w:tcPr>
            <w:tcW w:w="5670" w:type="dxa"/>
          </w:tcPr>
          <w:p w:rsidR="00000000" w:rsidRDefault="00B06AD1">
            <w:pPr>
              <w:pStyle w:val="31"/>
              <w:widowControl w:val="0"/>
              <w:numPr>
                <w:ilvl w:val="0"/>
                <w:numId w:val="1"/>
              </w:numPr>
              <w:suppressLineNumbers/>
              <w:suppressAutoHyphens/>
              <w:spacing w:line="276" w:lineRule="auto"/>
              <w:ind w:left="0" w:firstLine="0"/>
              <w:jc w:val="both"/>
              <w:rPr>
                <w:rFonts w:ascii="Times New Roman" w:hAnsi="Times New Roman" w:cs="Times New Roman"/>
                <w:b w:val="0"/>
                <w:sz w:val="24"/>
                <w:szCs w:val="24"/>
              </w:rPr>
            </w:pPr>
            <w:r>
              <w:rPr>
                <w:rFonts w:ascii="Times New Roman" w:hAnsi="Times New Roman" w:cs="Times New Roman"/>
                <w:b w:val="0"/>
                <w:sz w:val="24"/>
                <w:szCs w:val="24"/>
              </w:rPr>
              <w:t xml:space="preserve">повышение интереса к глубокому изучению специальных дисциплин </w:t>
            </w:r>
          </w:p>
          <w:p w:rsidR="00000000" w:rsidRDefault="00B06AD1">
            <w:pPr>
              <w:widowControl w:val="0"/>
              <w:numPr>
                <w:ilvl w:val="0"/>
                <w:numId w:val="1"/>
              </w:numPr>
              <w:suppressLineNumbers/>
              <w:shd w:val="clear" w:color="auto" w:fill="FFFFFF"/>
              <w:suppressAutoHyphens/>
              <w:spacing w:line="276" w:lineRule="auto"/>
              <w:ind w:left="0" w:firstLine="0"/>
              <w:jc w:val="both"/>
              <w:rPr>
                <w:sz w:val="24"/>
                <w:szCs w:val="24"/>
              </w:rPr>
            </w:pPr>
            <w:r>
              <w:rPr>
                <w:sz w:val="24"/>
                <w:szCs w:val="24"/>
              </w:rPr>
              <w:t>развитие навыков быстрого нахождения правильного решения (ответа);</w:t>
            </w:r>
          </w:p>
          <w:p w:rsidR="00000000" w:rsidRDefault="00B06AD1">
            <w:pPr>
              <w:widowControl w:val="0"/>
              <w:numPr>
                <w:ilvl w:val="0"/>
                <w:numId w:val="1"/>
              </w:numPr>
              <w:suppressLineNumbers/>
              <w:shd w:val="clear" w:color="auto" w:fill="FFFFFF"/>
              <w:suppressAutoHyphens/>
              <w:spacing w:line="276" w:lineRule="auto"/>
              <w:ind w:left="0" w:firstLine="0"/>
              <w:jc w:val="both"/>
              <w:rPr>
                <w:sz w:val="24"/>
                <w:szCs w:val="24"/>
              </w:rPr>
            </w:pPr>
            <w:r>
              <w:rPr>
                <w:sz w:val="24"/>
                <w:szCs w:val="24"/>
              </w:rPr>
              <w:t>разв</w:t>
            </w:r>
            <w:r>
              <w:rPr>
                <w:sz w:val="24"/>
                <w:szCs w:val="24"/>
              </w:rPr>
              <w:t>итие умений и навыков анализировать, объяснять, обобщать, делать самостоятельные выводы;</w:t>
            </w:r>
          </w:p>
          <w:p w:rsidR="00000000" w:rsidRDefault="00B06AD1">
            <w:pPr>
              <w:widowControl w:val="0"/>
              <w:numPr>
                <w:ilvl w:val="0"/>
                <w:numId w:val="1"/>
              </w:numPr>
              <w:suppressLineNumbers/>
              <w:shd w:val="clear" w:color="auto" w:fill="FFFFFF"/>
              <w:suppressAutoHyphens/>
              <w:spacing w:line="276" w:lineRule="auto"/>
              <w:ind w:left="0" w:firstLine="0"/>
              <w:jc w:val="both"/>
              <w:rPr>
                <w:b/>
                <w:sz w:val="24"/>
                <w:szCs w:val="24"/>
              </w:rPr>
            </w:pPr>
            <w:r>
              <w:rPr>
                <w:sz w:val="24"/>
                <w:szCs w:val="24"/>
              </w:rPr>
              <w:t>развитие творческой мыслительной деятельности.</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5.3</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Воспитывающая</w:t>
            </w:r>
          </w:p>
        </w:tc>
        <w:tc>
          <w:tcPr>
            <w:tcW w:w="5670" w:type="dxa"/>
          </w:tcPr>
          <w:p w:rsidR="00000000" w:rsidRDefault="00B06AD1">
            <w:pPr>
              <w:widowControl w:val="0"/>
              <w:numPr>
                <w:ilvl w:val="0"/>
                <w:numId w:val="1"/>
              </w:numPr>
              <w:suppressLineNumbers/>
              <w:shd w:val="clear" w:color="auto" w:fill="FFFFFF"/>
              <w:suppressAutoHyphens/>
              <w:spacing w:line="276" w:lineRule="auto"/>
              <w:ind w:left="0" w:firstLine="0"/>
              <w:jc w:val="both"/>
              <w:rPr>
                <w:sz w:val="24"/>
                <w:szCs w:val="24"/>
              </w:rPr>
            </w:pPr>
            <w:r>
              <w:rPr>
                <w:sz w:val="24"/>
                <w:szCs w:val="24"/>
              </w:rPr>
              <w:t>выработка способности к психологической совместимости в коллективе, толерантности, творческому контак</w:t>
            </w:r>
            <w:r>
              <w:rPr>
                <w:sz w:val="24"/>
                <w:szCs w:val="24"/>
              </w:rPr>
              <w:t>ту с членами коллектива;</w:t>
            </w:r>
          </w:p>
          <w:p w:rsidR="00000000" w:rsidRDefault="00B06AD1">
            <w:pPr>
              <w:widowControl w:val="0"/>
              <w:numPr>
                <w:ilvl w:val="0"/>
                <w:numId w:val="1"/>
              </w:numPr>
              <w:suppressLineNumbers/>
              <w:shd w:val="clear" w:color="auto" w:fill="FFFFFF"/>
              <w:suppressAutoHyphens/>
              <w:spacing w:line="276" w:lineRule="auto"/>
              <w:ind w:left="0" w:firstLine="0"/>
              <w:jc w:val="both"/>
              <w:rPr>
                <w:b/>
                <w:sz w:val="24"/>
                <w:szCs w:val="24"/>
              </w:rPr>
            </w:pPr>
            <w:r>
              <w:rPr>
                <w:sz w:val="24"/>
                <w:szCs w:val="24"/>
              </w:rPr>
              <w:t>привитие интереса к выбранной специальности.</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6</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Основные знания и умения: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p>
        </w:tc>
        <w:tc>
          <w:tcPr>
            <w:tcW w:w="9072" w:type="dxa"/>
            <w:gridSpan w:val="2"/>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В результате проведения занятия студент должен:</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6.1</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уметь:</w:t>
            </w:r>
          </w:p>
        </w:tc>
        <w:tc>
          <w:tcPr>
            <w:tcW w:w="5670" w:type="dxa"/>
          </w:tcPr>
          <w:p w:rsidR="00000000" w:rsidRDefault="00B06AD1">
            <w:pPr>
              <w:widowControl w:val="0"/>
              <w:numPr>
                <w:ilvl w:val="0"/>
                <w:numId w:val="2"/>
              </w:numPr>
              <w:suppressLineNumbers/>
              <w:suppressAutoHyphens/>
              <w:spacing w:line="276" w:lineRule="auto"/>
              <w:ind w:left="0" w:firstLine="0"/>
              <w:jc w:val="both"/>
              <w:rPr>
                <w:sz w:val="24"/>
                <w:szCs w:val="24"/>
              </w:rPr>
            </w:pPr>
            <w:r>
              <w:rPr>
                <w:sz w:val="24"/>
                <w:szCs w:val="24"/>
              </w:rPr>
              <w:t>применять полученные на уроках знания на практике;</w:t>
            </w:r>
          </w:p>
          <w:p w:rsidR="00000000" w:rsidRDefault="00B06AD1">
            <w:pPr>
              <w:widowControl w:val="0"/>
              <w:numPr>
                <w:ilvl w:val="0"/>
                <w:numId w:val="2"/>
              </w:numPr>
              <w:suppressLineNumbers/>
              <w:suppressAutoHyphens/>
              <w:spacing w:line="276" w:lineRule="auto"/>
              <w:ind w:left="0" w:firstLine="0"/>
              <w:jc w:val="both"/>
              <w:rPr>
                <w:sz w:val="24"/>
                <w:szCs w:val="24"/>
              </w:rPr>
            </w:pPr>
            <w:r>
              <w:rPr>
                <w:sz w:val="24"/>
                <w:szCs w:val="24"/>
              </w:rPr>
              <w:t xml:space="preserve">работать в команде, эффективно общаться по </w:t>
            </w:r>
            <w:r>
              <w:rPr>
                <w:sz w:val="24"/>
                <w:szCs w:val="24"/>
              </w:rPr>
              <w:t>возникающим проблемным вопросам;</w:t>
            </w:r>
          </w:p>
          <w:p w:rsidR="00000000" w:rsidRDefault="00B06AD1">
            <w:pPr>
              <w:widowControl w:val="0"/>
              <w:numPr>
                <w:ilvl w:val="0"/>
                <w:numId w:val="2"/>
              </w:numPr>
              <w:suppressLineNumbers/>
              <w:suppressAutoHyphens/>
              <w:spacing w:line="276" w:lineRule="auto"/>
              <w:ind w:left="0" w:firstLine="0"/>
              <w:jc w:val="both"/>
              <w:rPr>
                <w:sz w:val="24"/>
                <w:szCs w:val="24"/>
              </w:rPr>
            </w:pPr>
            <w:r>
              <w:rPr>
                <w:sz w:val="24"/>
                <w:szCs w:val="24"/>
              </w:rPr>
              <w:t>оперировать юридической терминологией в модельной ситуации.</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6.2</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знать:</w:t>
            </w:r>
          </w:p>
        </w:tc>
        <w:tc>
          <w:tcPr>
            <w:tcW w:w="5670" w:type="dxa"/>
          </w:tcPr>
          <w:p w:rsidR="00000000" w:rsidRDefault="00B06AD1">
            <w:pPr>
              <w:widowControl w:val="0"/>
              <w:numPr>
                <w:ilvl w:val="0"/>
                <w:numId w:val="2"/>
              </w:numPr>
              <w:suppressLineNumbers/>
              <w:suppressAutoHyphens/>
              <w:spacing w:line="276" w:lineRule="auto"/>
              <w:ind w:left="0" w:firstLine="0"/>
              <w:jc w:val="both"/>
              <w:rPr>
                <w:sz w:val="24"/>
                <w:szCs w:val="24"/>
              </w:rPr>
            </w:pPr>
            <w:r>
              <w:rPr>
                <w:sz w:val="24"/>
                <w:szCs w:val="24"/>
              </w:rPr>
              <w:t>юридические термины в рамках изученных тем.</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tc>
        <w:tc>
          <w:tcPr>
            <w:tcW w:w="5670" w:type="dxa"/>
          </w:tcPr>
          <w:p w:rsidR="00000000" w:rsidRDefault="00B06AD1">
            <w:pPr>
              <w:widowControl w:val="0"/>
              <w:suppressLineNumbers/>
              <w:suppressAutoHyphens/>
              <w:spacing w:line="276" w:lineRule="auto"/>
              <w:jc w:val="both"/>
              <w:rPr>
                <w:sz w:val="24"/>
                <w:szCs w:val="24"/>
              </w:rPr>
            </w:pP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7</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iCs/>
                <w:sz w:val="24"/>
                <w:szCs w:val="24"/>
              </w:rPr>
            </w:pPr>
            <w:r>
              <w:rPr>
                <w:rFonts w:ascii="Times New Roman" w:hAnsi="Times New Roman" w:cs="Times New Roman"/>
                <w:iCs/>
                <w:sz w:val="24"/>
                <w:szCs w:val="24"/>
              </w:rPr>
              <w:t xml:space="preserve">Проведенное занятие способствует формированию компетенций следующего </w:t>
            </w:r>
            <w:r>
              <w:rPr>
                <w:rFonts w:ascii="Times New Roman" w:hAnsi="Times New Roman" w:cs="Times New Roman"/>
                <w:iCs/>
                <w:sz w:val="24"/>
                <w:szCs w:val="24"/>
              </w:rPr>
              <w:lastRenderedPageBreak/>
              <w:t>порядка:</w:t>
            </w: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p>
        </w:tc>
        <w:tc>
          <w:tcPr>
            <w:tcW w:w="5670" w:type="dxa"/>
          </w:tcPr>
          <w:p w:rsidR="00000000" w:rsidRDefault="00B06AD1">
            <w:pPr>
              <w:suppressLineNumbers/>
              <w:suppressAutoHyphens/>
              <w:spacing w:line="276" w:lineRule="auto"/>
              <w:ind w:firstLine="33"/>
              <w:jc w:val="both"/>
              <w:rPr>
                <w:sz w:val="24"/>
                <w:szCs w:val="24"/>
              </w:rPr>
            </w:pPr>
            <w:r>
              <w:rPr>
                <w:sz w:val="24"/>
                <w:szCs w:val="24"/>
              </w:rPr>
              <w:lastRenderedPageBreak/>
              <w:t>ОК1</w:t>
            </w:r>
            <w:proofErr w:type="gramStart"/>
            <w:r>
              <w:rPr>
                <w:sz w:val="24"/>
                <w:szCs w:val="24"/>
              </w:rPr>
              <w:t xml:space="preserve"> П</w:t>
            </w:r>
            <w:proofErr w:type="gramEnd"/>
            <w:r>
              <w:rPr>
                <w:sz w:val="24"/>
                <w:szCs w:val="24"/>
              </w:rPr>
              <w:t>онимать сущность</w:t>
            </w:r>
            <w:r>
              <w:rPr>
                <w:sz w:val="24"/>
                <w:szCs w:val="24"/>
              </w:rPr>
              <w:t xml:space="preserve"> и социальную значимость своей будущей профессии и проявлять к ней устойчивый интерес</w:t>
            </w:r>
          </w:p>
          <w:p w:rsidR="00000000" w:rsidRDefault="00B06AD1">
            <w:pPr>
              <w:suppressLineNumbers/>
              <w:suppressAutoHyphens/>
              <w:spacing w:line="276" w:lineRule="auto"/>
              <w:ind w:firstLine="33"/>
              <w:jc w:val="both"/>
              <w:rPr>
                <w:sz w:val="24"/>
                <w:szCs w:val="24"/>
              </w:rPr>
            </w:pPr>
            <w:r>
              <w:rPr>
                <w:sz w:val="24"/>
                <w:szCs w:val="24"/>
              </w:rPr>
              <w:lastRenderedPageBreak/>
              <w:t>ОК 2</w:t>
            </w:r>
            <w:proofErr w:type="gramStart"/>
            <w:r>
              <w:rPr>
                <w:sz w:val="24"/>
                <w:szCs w:val="24"/>
              </w:rPr>
              <w:t xml:space="preserve"> О</w:t>
            </w:r>
            <w:proofErr w:type="gramEnd"/>
            <w:r>
              <w:rPr>
                <w:sz w:val="24"/>
                <w:szCs w:val="24"/>
              </w:rPr>
              <w:t>рганизовывать свою деятельность, выбирать типовые методы и способы решения профессиональных задач</w:t>
            </w:r>
          </w:p>
          <w:p w:rsidR="00000000" w:rsidRDefault="00B06AD1">
            <w:pPr>
              <w:suppressLineNumbers/>
              <w:suppressAutoHyphens/>
              <w:spacing w:line="276" w:lineRule="auto"/>
              <w:ind w:firstLine="33"/>
              <w:jc w:val="both"/>
              <w:rPr>
                <w:sz w:val="24"/>
                <w:szCs w:val="24"/>
              </w:rPr>
            </w:pPr>
            <w:r>
              <w:rPr>
                <w:sz w:val="24"/>
                <w:szCs w:val="24"/>
              </w:rPr>
              <w:t>ОК 3</w:t>
            </w:r>
            <w:proofErr w:type="gramStart"/>
            <w:r>
              <w:rPr>
                <w:sz w:val="24"/>
                <w:szCs w:val="24"/>
              </w:rPr>
              <w:t xml:space="preserve"> П</w:t>
            </w:r>
            <w:proofErr w:type="gramEnd"/>
            <w:r>
              <w:rPr>
                <w:sz w:val="24"/>
                <w:szCs w:val="24"/>
              </w:rPr>
              <w:t>ринимать решения в стандартных и нестандартных ситуациях и н</w:t>
            </w:r>
            <w:r>
              <w:rPr>
                <w:sz w:val="24"/>
                <w:szCs w:val="24"/>
              </w:rPr>
              <w:t>ести за них ответственность</w:t>
            </w:r>
          </w:p>
          <w:p w:rsidR="00000000" w:rsidRDefault="00B06AD1">
            <w:pPr>
              <w:suppressLineNumbers/>
              <w:suppressAutoHyphens/>
              <w:spacing w:line="276" w:lineRule="auto"/>
              <w:ind w:firstLine="33"/>
              <w:jc w:val="both"/>
              <w:rPr>
                <w:sz w:val="24"/>
                <w:szCs w:val="24"/>
              </w:rPr>
            </w:pPr>
            <w:r>
              <w:rPr>
                <w:sz w:val="24"/>
                <w:szCs w:val="24"/>
              </w:rPr>
              <w:t>ОК 4</w:t>
            </w:r>
            <w:proofErr w:type="gramStart"/>
            <w:r>
              <w:rPr>
                <w:sz w:val="24"/>
                <w:szCs w:val="24"/>
              </w:rPr>
              <w:t xml:space="preserve"> О</w:t>
            </w:r>
            <w:proofErr w:type="gramEnd"/>
            <w:r>
              <w:rPr>
                <w:sz w:val="24"/>
                <w:szCs w:val="24"/>
              </w:rPr>
              <w:t>существлять поиск и использование информации необходимой для эффективного выполнения профессиональных задач и личного развития</w:t>
            </w:r>
          </w:p>
          <w:p w:rsidR="00000000" w:rsidRDefault="00B06AD1">
            <w:pPr>
              <w:suppressLineNumbers/>
              <w:suppressAutoHyphens/>
              <w:spacing w:line="276" w:lineRule="auto"/>
              <w:ind w:firstLine="33"/>
              <w:jc w:val="both"/>
              <w:rPr>
                <w:sz w:val="24"/>
                <w:szCs w:val="24"/>
              </w:rPr>
            </w:pPr>
            <w:r>
              <w:rPr>
                <w:sz w:val="24"/>
                <w:szCs w:val="24"/>
              </w:rPr>
              <w:t>ОК 6</w:t>
            </w:r>
            <w:proofErr w:type="gramStart"/>
            <w:r>
              <w:rPr>
                <w:sz w:val="24"/>
                <w:szCs w:val="24"/>
              </w:rPr>
              <w:t xml:space="preserve"> Р</w:t>
            </w:r>
            <w:proofErr w:type="gramEnd"/>
            <w:r>
              <w:rPr>
                <w:sz w:val="24"/>
                <w:szCs w:val="24"/>
              </w:rPr>
              <w:t>аботать в коллективе и команде, эффективно общаться с коллегами, руководством, потребител</w:t>
            </w:r>
            <w:r>
              <w:rPr>
                <w:sz w:val="24"/>
                <w:szCs w:val="24"/>
              </w:rPr>
              <w:t>ями</w:t>
            </w:r>
          </w:p>
          <w:p w:rsidR="00000000" w:rsidRDefault="00B06AD1">
            <w:pPr>
              <w:suppressLineNumbers/>
              <w:suppressAutoHyphens/>
              <w:spacing w:line="276" w:lineRule="auto"/>
              <w:ind w:firstLine="33"/>
              <w:jc w:val="both"/>
              <w:rPr>
                <w:sz w:val="24"/>
                <w:szCs w:val="24"/>
              </w:rPr>
            </w:pPr>
            <w:r>
              <w:rPr>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000000" w:rsidRDefault="00B06AD1">
            <w:pPr>
              <w:suppressLineNumbers/>
              <w:suppressAutoHyphens/>
              <w:spacing w:line="276" w:lineRule="auto"/>
              <w:ind w:firstLine="33"/>
              <w:jc w:val="both"/>
              <w:rPr>
                <w:sz w:val="24"/>
                <w:szCs w:val="24"/>
              </w:rPr>
            </w:pP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8</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Оборудование занятия:</w:t>
            </w:r>
          </w:p>
        </w:tc>
        <w:tc>
          <w:tcPr>
            <w:tcW w:w="5670" w:type="dxa"/>
          </w:tcPr>
          <w:p w:rsidR="00000000" w:rsidRDefault="00B06AD1">
            <w:pPr>
              <w:widowControl w:val="0"/>
              <w:numPr>
                <w:ilvl w:val="0"/>
                <w:numId w:val="3"/>
              </w:numPr>
              <w:suppressLineNumbers/>
              <w:tabs>
                <w:tab w:val="left" w:pos="567"/>
                <w:tab w:val="left" w:pos="912"/>
              </w:tabs>
              <w:suppressAutoHyphens/>
              <w:autoSpaceDE w:val="0"/>
              <w:autoSpaceDN w:val="0"/>
              <w:adjustRightInd w:val="0"/>
              <w:spacing w:line="276" w:lineRule="auto"/>
              <w:ind w:left="0" w:firstLine="0"/>
              <w:jc w:val="both"/>
              <w:rPr>
                <w:sz w:val="24"/>
                <w:szCs w:val="24"/>
              </w:rPr>
            </w:pPr>
            <w:r>
              <w:rPr>
                <w:sz w:val="24"/>
                <w:szCs w:val="24"/>
              </w:rPr>
              <w:t>компьютер с лицензионным программным обеспечением;</w:t>
            </w:r>
          </w:p>
          <w:p w:rsidR="00000000" w:rsidRDefault="00B06AD1">
            <w:pPr>
              <w:widowControl w:val="0"/>
              <w:numPr>
                <w:ilvl w:val="0"/>
                <w:numId w:val="3"/>
              </w:numPr>
              <w:suppressLineNumbers/>
              <w:tabs>
                <w:tab w:val="left" w:pos="567"/>
                <w:tab w:val="left" w:pos="912"/>
              </w:tabs>
              <w:suppressAutoHyphens/>
              <w:autoSpaceDE w:val="0"/>
              <w:autoSpaceDN w:val="0"/>
              <w:adjustRightInd w:val="0"/>
              <w:spacing w:line="276" w:lineRule="auto"/>
              <w:ind w:left="0" w:firstLine="0"/>
              <w:jc w:val="both"/>
              <w:rPr>
                <w:bCs/>
                <w:sz w:val="24"/>
                <w:szCs w:val="24"/>
              </w:rPr>
            </w:pPr>
            <w:r>
              <w:rPr>
                <w:sz w:val="24"/>
                <w:szCs w:val="24"/>
              </w:rPr>
              <w:t>мультимедиа проектор;</w:t>
            </w:r>
          </w:p>
          <w:p w:rsidR="00000000" w:rsidRDefault="00B06AD1">
            <w:pPr>
              <w:widowControl w:val="0"/>
              <w:numPr>
                <w:ilvl w:val="0"/>
                <w:numId w:val="3"/>
              </w:numPr>
              <w:suppressLineNumbers/>
              <w:tabs>
                <w:tab w:val="left" w:pos="567"/>
                <w:tab w:val="left" w:pos="912"/>
              </w:tabs>
              <w:suppressAutoHyphens/>
              <w:autoSpaceDE w:val="0"/>
              <w:autoSpaceDN w:val="0"/>
              <w:adjustRightInd w:val="0"/>
              <w:spacing w:line="276" w:lineRule="auto"/>
              <w:ind w:left="0" w:firstLine="0"/>
              <w:jc w:val="both"/>
              <w:rPr>
                <w:b/>
                <w:sz w:val="24"/>
                <w:szCs w:val="24"/>
              </w:rPr>
            </w:pPr>
            <w:r>
              <w:rPr>
                <w:bCs/>
                <w:sz w:val="24"/>
                <w:szCs w:val="24"/>
              </w:rPr>
              <w:t>экран проекционный.</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План занятия:</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9.1</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Организационный момент</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5 мин.</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9.2</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 xml:space="preserve">Проверка домашнего задания </w:t>
            </w: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25 мин</w:t>
            </w:r>
          </w:p>
        </w:tc>
      </w:tr>
      <w:tr w:rsidR="00000000">
        <w:tc>
          <w:tcPr>
            <w:tcW w:w="534" w:type="dxa"/>
          </w:tcPr>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9.3</w:t>
            </w: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9.4</w:t>
            </w: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9.5</w:t>
            </w: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9.6</w:t>
            </w:r>
          </w:p>
        </w:tc>
        <w:tc>
          <w:tcPr>
            <w:tcW w:w="3402"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Лекция</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 xml:space="preserve">Закрепление новой темы </w:t>
            </w: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r>
              <w:rPr>
                <w:rFonts w:ascii="Times New Roman" w:hAnsi="Times New Roman" w:cs="Times New Roman"/>
                <w:b w:val="0"/>
                <w:sz w:val="24"/>
                <w:szCs w:val="24"/>
              </w:rPr>
              <w:t xml:space="preserve">Подведение итогов, выставление оценок </w:t>
            </w: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r>
              <w:rPr>
                <w:rFonts w:ascii="Times New Roman" w:hAnsi="Times New Roman" w:cs="Times New Roman"/>
                <w:b w:val="0"/>
                <w:sz w:val="24"/>
                <w:szCs w:val="24"/>
              </w:rPr>
              <w:t xml:space="preserve">Домашнее задание </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tc>
        <w:tc>
          <w:tcPr>
            <w:tcW w:w="5670" w:type="dxa"/>
          </w:tcPr>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b w:val="0"/>
                <w:sz w:val="24"/>
                <w:szCs w:val="24"/>
              </w:rPr>
              <w:t>40 мин</w:t>
            </w: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r>
              <w:rPr>
                <w:rFonts w:ascii="Times New Roman" w:hAnsi="Times New Roman" w:cs="Times New Roman"/>
                <w:b w:val="0"/>
                <w:sz w:val="24"/>
                <w:szCs w:val="24"/>
              </w:rPr>
              <w:t>15 мин</w:t>
            </w: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r>
              <w:rPr>
                <w:rFonts w:ascii="Times New Roman" w:hAnsi="Times New Roman" w:cs="Times New Roman"/>
                <w:b w:val="0"/>
                <w:sz w:val="24"/>
                <w:szCs w:val="24"/>
              </w:rPr>
              <w:t>3 мин</w:t>
            </w: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p>
          <w:p w:rsidR="00000000" w:rsidRDefault="00B06AD1">
            <w:pPr>
              <w:pStyle w:val="31"/>
              <w:widowControl w:val="0"/>
              <w:suppressLineNumbers/>
              <w:suppressAutoHyphens/>
              <w:spacing w:line="276" w:lineRule="auto"/>
              <w:ind w:left="0"/>
              <w:jc w:val="left"/>
              <w:rPr>
                <w:rFonts w:ascii="Times New Roman" w:hAnsi="Times New Roman" w:cs="Times New Roman"/>
                <w:b w:val="0"/>
                <w:sz w:val="24"/>
                <w:szCs w:val="24"/>
              </w:rPr>
            </w:pPr>
            <w:r>
              <w:rPr>
                <w:rFonts w:ascii="Times New Roman" w:hAnsi="Times New Roman" w:cs="Times New Roman"/>
                <w:b w:val="0"/>
                <w:sz w:val="24"/>
                <w:szCs w:val="24"/>
              </w:rPr>
              <w:t>2 мин</w:t>
            </w:r>
          </w:p>
        </w:tc>
      </w:tr>
    </w:tbl>
    <w:p w:rsidR="00000000" w:rsidRDefault="00B06AD1">
      <w:pPr>
        <w:pStyle w:val="31"/>
        <w:widowControl w:val="0"/>
        <w:suppressLineNumbers/>
        <w:suppressAutoHyphens/>
        <w:spacing w:line="276" w:lineRule="auto"/>
        <w:ind w:left="0" w:firstLine="709"/>
        <w:jc w:val="both"/>
        <w:rPr>
          <w:rFonts w:ascii="Times New Roman" w:hAnsi="Times New Roman" w:cs="Times New Roman"/>
          <w:sz w:val="24"/>
          <w:szCs w:val="24"/>
        </w:rPr>
      </w:pPr>
    </w:p>
    <w:p w:rsidR="00000000" w:rsidRDefault="00B06AD1">
      <w:pPr>
        <w:pStyle w:val="31"/>
        <w:widowControl w:val="0"/>
        <w:suppressLineNumbers/>
        <w:tabs>
          <w:tab w:val="left" w:pos="709"/>
        </w:tab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10</w:t>
      </w:r>
      <w:r>
        <w:rPr>
          <w:rFonts w:ascii="Times New Roman" w:hAnsi="Times New Roman" w:cs="Times New Roman"/>
          <w:sz w:val="24"/>
          <w:szCs w:val="24"/>
        </w:rPr>
        <w:tab/>
      </w:r>
      <w:r>
        <w:rPr>
          <w:rFonts w:ascii="Times New Roman" w:hAnsi="Times New Roman" w:cs="Times New Roman"/>
          <w:sz w:val="24"/>
          <w:szCs w:val="24"/>
        </w:rPr>
        <w:t>Ход</w:t>
      </w:r>
      <w:r>
        <w:rPr>
          <w:rFonts w:ascii="Times New Roman" w:hAnsi="Times New Roman" w:cs="Times New Roman"/>
          <w:sz w:val="24"/>
          <w:szCs w:val="24"/>
        </w:rPr>
        <w:t xml:space="preserve"> занятия</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sz w:val="24"/>
          <w:szCs w:val="24"/>
        </w:rPr>
        <w:t>10.1</w:t>
      </w:r>
      <w:r>
        <w:rPr>
          <w:rFonts w:ascii="Times New Roman" w:hAnsi="Times New Roman" w:cs="Times New Roman"/>
          <w:sz w:val="24"/>
          <w:szCs w:val="24"/>
        </w:rPr>
        <w:tab/>
      </w:r>
      <w:r>
        <w:rPr>
          <w:rFonts w:ascii="Times New Roman" w:hAnsi="Times New Roman" w:cs="Times New Roman"/>
          <w:b w:val="0"/>
          <w:bCs w:val="0"/>
          <w:sz w:val="24"/>
          <w:szCs w:val="24"/>
        </w:rPr>
        <w:t>Вступительное</w:t>
      </w:r>
      <w:r>
        <w:rPr>
          <w:rFonts w:ascii="Times New Roman" w:hAnsi="Times New Roman" w:cs="Times New Roman"/>
          <w:b w:val="0"/>
          <w:sz w:val="24"/>
          <w:szCs w:val="24"/>
        </w:rPr>
        <w:t xml:space="preserve"> </w:t>
      </w:r>
      <w:r>
        <w:rPr>
          <w:rFonts w:ascii="Times New Roman" w:hAnsi="Times New Roman" w:cs="Times New Roman"/>
          <w:b w:val="0"/>
          <w:bCs w:val="0"/>
          <w:sz w:val="24"/>
          <w:szCs w:val="24"/>
        </w:rPr>
        <w:t>слово</w:t>
      </w:r>
      <w:r>
        <w:rPr>
          <w:rFonts w:ascii="Times New Roman" w:hAnsi="Times New Roman" w:cs="Times New Roman"/>
          <w:b w:val="0"/>
          <w:sz w:val="24"/>
          <w:szCs w:val="24"/>
        </w:rPr>
        <w:t xml:space="preserve">, озвучивается тема урока, цели занятия, предлагается план проведения урока </w:t>
      </w:r>
    </w:p>
    <w:p w:rsidR="00000000" w:rsidRDefault="00B06AD1">
      <w:pPr>
        <w:pStyle w:val="af0"/>
        <w:widowControl w:val="0"/>
        <w:suppressLineNumbers/>
        <w:suppressAutoHyphens/>
        <w:spacing w:before="0" w:beforeAutospacing="0" w:after="0" w:afterAutospacing="0" w:line="276" w:lineRule="auto"/>
        <w:jc w:val="both"/>
        <w:rPr>
          <w:bCs/>
        </w:rPr>
      </w:pPr>
      <w:r>
        <w:rPr>
          <w:b/>
          <w:bCs/>
        </w:rPr>
        <w:t>10.2</w:t>
      </w:r>
      <w:r>
        <w:rPr>
          <w:bCs/>
        </w:rPr>
        <w:t xml:space="preserve"> </w:t>
      </w:r>
      <w:r>
        <w:rPr>
          <w:bCs/>
        </w:rPr>
        <w:tab/>
      </w:r>
      <w:r>
        <w:rPr>
          <w:bCs/>
        </w:rPr>
        <w:t xml:space="preserve">Ход урока – проверка домашнего задания (приложение А) </w:t>
      </w:r>
    </w:p>
    <w:p w:rsidR="00000000" w:rsidRDefault="00B06AD1">
      <w:pPr>
        <w:pStyle w:val="af0"/>
        <w:widowControl w:val="0"/>
        <w:suppressLineNumbers/>
        <w:suppressAutoHyphens/>
        <w:spacing w:before="0" w:beforeAutospacing="0" w:after="0" w:afterAutospacing="0" w:line="276" w:lineRule="auto"/>
        <w:jc w:val="both"/>
        <w:rPr>
          <w:bCs/>
        </w:rPr>
      </w:pPr>
      <w:r>
        <w:rPr>
          <w:b/>
          <w:bCs/>
        </w:rPr>
        <w:t>10.3</w:t>
      </w:r>
      <w:r>
        <w:rPr>
          <w:bCs/>
        </w:rPr>
        <w:t xml:space="preserve">     Презентация лекции (приложение Б)</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sz w:val="24"/>
          <w:szCs w:val="24"/>
        </w:rPr>
        <w:t>10.4</w:t>
      </w:r>
      <w:r>
        <w:rPr>
          <w:rFonts w:ascii="Times New Roman" w:hAnsi="Times New Roman" w:cs="Times New Roman"/>
          <w:b w:val="0"/>
          <w:sz w:val="24"/>
          <w:szCs w:val="24"/>
        </w:rPr>
        <w:tab/>
      </w:r>
      <w:r>
        <w:rPr>
          <w:rFonts w:ascii="Times New Roman" w:hAnsi="Times New Roman" w:cs="Times New Roman"/>
          <w:b w:val="0"/>
          <w:sz w:val="24"/>
          <w:szCs w:val="24"/>
        </w:rPr>
        <w:t>Закрепление новой темы (приложение В)</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r>
        <w:rPr>
          <w:rFonts w:ascii="Times New Roman" w:hAnsi="Times New Roman" w:cs="Times New Roman"/>
          <w:sz w:val="24"/>
          <w:szCs w:val="24"/>
        </w:rPr>
        <w:t>10.5</w:t>
      </w:r>
      <w:r>
        <w:rPr>
          <w:rFonts w:ascii="Times New Roman" w:hAnsi="Times New Roman" w:cs="Times New Roman"/>
          <w:b w:val="0"/>
          <w:sz w:val="24"/>
          <w:szCs w:val="24"/>
        </w:rPr>
        <w:t xml:space="preserve">     Заключительное слово, подведение итогов, выставление оценок</w:t>
      </w:r>
    </w:p>
    <w:p w:rsidR="00000000" w:rsidRDefault="00B06AD1">
      <w:pPr>
        <w:pStyle w:val="31"/>
        <w:widowControl w:val="0"/>
        <w:suppressLineNumbers/>
        <w:suppressAutoHyphens/>
        <w:spacing w:line="276" w:lineRule="auto"/>
        <w:ind w:left="0" w:firstLine="709"/>
        <w:jc w:val="both"/>
        <w:rPr>
          <w:rFonts w:ascii="Times New Roman" w:hAnsi="Times New Roman" w:cs="Times New Roman"/>
          <w:b w:val="0"/>
          <w:sz w:val="24"/>
          <w:szCs w:val="24"/>
        </w:rPr>
      </w:pPr>
    </w:p>
    <w:p w:rsidR="00000000" w:rsidRDefault="00B06AD1">
      <w:pPr>
        <w:pStyle w:val="31"/>
        <w:widowControl w:val="0"/>
        <w:suppressLineNumbers/>
        <w:suppressAutoHyphens/>
        <w:spacing w:line="276" w:lineRule="auto"/>
        <w:ind w:left="0" w:firstLine="709"/>
        <w:jc w:val="both"/>
        <w:rPr>
          <w:rFonts w:ascii="Times New Roman" w:hAnsi="Times New Roman" w:cs="Times New Roman"/>
          <w:b w:val="0"/>
          <w:sz w:val="24"/>
          <w:szCs w:val="24"/>
        </w:rPr>
      </w:pP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p w:rsidR="00000000" w:rsidRDefault="00B06AD1">
      <w:pPr>
        <w:pStyle w:val="31"/>
        <w:widowControl w:val="0"/>
        <w:suppressLineNumbers/>
        <w:suppressAutoHyphens/>
        <w:spacing w:line="276" w:lineRule="auto"/>
        <w:ind w:left="0"/>
        <w:jc w:val="both"/>
        <w:rPr>
          <w:rFonts w:ascii="Times New Roman" w:hAnsi="Times New Roman" w:cs="Times New Roman"/>
          <w:sz w:val="24"/>
          <w:szCs w:val="24"/>
        </w:rPr>
      </w:pPr>
      <w:r>
        <w:rPr>
          <w:rFonts w:ascii="Times New Roman" w:hAnsi="Times New Roman" w:cs="Times New Roman"/>
          <w:sz w:val="24"/>
          <w:szCs w:val="24"/>
        </w:rPr>
        <w:t>11</w:t>
      </w:r>
      <w:r>
        <w:rPr>
          <w:rFonts w:ascii="Times New Roman" w:hAnsi="Times New Roman" w:cs="Times New Roman"/>
          <w:sz w:val="24"/>
          <w:szCs w:val="24"/>
        </w:rPr>
        <w:tab/>
      </w:r>
      <w:r>
        <w:rPr>
          <w:rFonts w:ascii="Times New Roman" w:hAnsi="Times New Roman" w:cs="Times New Roman"/>
          <w:sz w:val="24"/>
          <w:szCs w:val="24"/>
        </w:rPr>
        <w:t>Рекомендуемая литература:</w:t>
      </w:r>
    </w:p>
    <w:p w:rsidR="00000000" w:rsidRDefault="00B06AD1">
      <w:pPr>
        <w:pStyle w:val="1"/>
        <w:shd w:val="clear" w:color="auto" w:fill="FFFFFF"/>
        <w:spacing w:after="144" w:line="360" w:lineRule="auto"/>
        <w:contextualSpacing/>
        <w:jc w:val="both"/>
        <w:rPr>
          <w:rStyle w:val="blk"/>
          <w:b w:val="0"/>
          <w:sz w:val="24"/>
          <w:szCs w:val="24"/>
        </w:rPr>
      </w:pPr>
      <w:r>
        <w:rPr>
          <w:b w:val="0"/>
          <w:sz w:val="24"/>
          <w:szCs w:val="24"/>
        </w:rPr>
        <w:lastRenderedPageBreak/>
        <w:t xml:space="preserve">1. Гражданский кодекс Российской Федерации </w:t>
      </w:r>
      <w:bookmarkStart w:id="0" w:name="dst100001"/>
      <w:bookmarkEnd w:id="0"/>
      <w:r>
        <w:rPr>
          <w:b w:val="0"/>
          <w:sz w:val="24"/>
          <w:szCs w:val="24"/>
        </w:rPr>
        <w:t xml:space="preserve">часть 1 от </w:t>
      </w:r>
      <w:r>
        <w:rPr>
          <w:rStyle w:val="blk"/>
          <w:b w:val="0"/>
          <w:sz w:val="24"/>
          <w:szCs w:val="24"/>
        </w:rPr>
        <w:t>30</w:t>
      </w:r>
      <w:r>
        <w:rPr>
          <w:rStyle w:val="nobr"/>
          <w:b w:val="0"/>
          <w:sz w:val="24"/>
          <w:szCs w:val="24"/>
        </w:rPr>
        <w:t> </w:t>
      </w:r>
      <w:r>
        <w:rPr>
          <w:rStyle w:val="blk"/>
          <w:b w:val="0"/>
          <w:sz w:val="24"/>
          <w:szCs w:val="24"/>
        </w:rPr>
        <w:t>ноября</w:t>
      </w:r>
      <w:r>
        <w:rPr>
          <w:rStyle w:val="nobr"/>
          <w:b w:val="0"/>
          <w:sz w:val="24"/>
          <w:szCs w:val="24"/>
        </w:rPr>
        <w:t> </w:t>
      </w:r>
      <w:r>
        <w:rPr>
          <w:rStyle w:val="blk"/>
          <w:b w:val="0"/>
          <w:sz w:val="24"/>
          <w:szCs w:val="24"/>
        </w:rPr>
        <w:t>1994</w:t>
      </w:r>
      <w:r>
        <w:rPr>
          <w:rStyle w:val="nobr"/>
          <w:b w:val="0"/>
          <w:sz w:val="24"/>
          <w:szCs w:val="24"/>
        </w:rPr>
        <w:t> </w:t>
      </w:r>
      <w:r>
        <w:rPr>
          <w:rStyle w:val="blk"/>
          <w:b w:val="0"/>
          <w:sz w:val="24"/>
          <w:szCs w:val="24"/>
        </w:rPr>
        <w:t>года N</w:t>
      </w:r>
      <w:r>
        <w:rPr>
          <w:rStyle w:val="nobr"/>
          <w:b w:val="0"/>
          <w:sz w:val="24"/>
          <w:szCs w:val="24"/>
        </w:rPr>
        <w:t> </w:t>
      </w:r>
      <w:r>
        <w:rPr>
          <w:rStyle w:val="blk"/>
          <w:b w:val="0"/>
          <w:sz w:val="24"/>
          <w:szCs w:val="24"/>
        </w:rPr>
        <w:t>51-ФЗ (с и</w:t>
      </w:r>
      <w:r>
        <w:rPr>
          <w:rStyle w:val="blk"/>
          <w:b w:val="0"/>
          <w:sz w:val="24"/>
          <w:szCs w:val="24"/>
        </w:rPr>
        <w:t>з</w:t>
      </w:r>
      <w:r>
        <w:rPr>
          <w:rStyle w:val="blk"/>
          <w:b w:val="0"/>
          <w:sz w:val="24"/>
          <w:szCs w:val="24"/>
        </w:rPr>
        <w:t>менениями и дополнениями от 18.03.2019 г.)</w:t>
      </w:r>
    </w:p>
    <w:p w:rsidR="00000000" w:rsidRDefault="00B06AD1">
      <w:pPr>
        <w:pStyle w:val="1"/>
        <w:shd w:val="clear" w:color="auto" w:fill="FFFFFF"/>
        <w:spacing w:after="144" w:line="360" w:lineRule="auto"/>
        <w:contextualSpacing/>
        <w:jc w:val="both"/>
        <w:rPr>
          <w:b w:val="0"/>
          <w:sz w:val="24"/>
          <w:szCs w:val="24"/>
        </w:rPr>
      </w:pPr>
      <w:r>
        <w:rPr>
          <w:b w:val="0"/>
          <w:sz w:val="24"/>
          <w:szCs w:val="24"/>
        </w:rPr>
        <w:t xml:space="preserve">2. Федеральный закон "О </w:t>
      </w:r>
      <w:r>
        <w:rPr>
          <w:b w:val="0"/>
          <w:sz w:val="24"/>
          <w:szCs w:val="24"/>
        </w:rPr>
        <w:t>государственной регистрации недвижимости" от 13.07.2015 N 218-ФЗ;</w:t>
      </w:r>
    </w:p>
    <w:p w:rsidR="00000000" w:rsidRDefault="00B06AD1">
      <w:pPr>
        <w:spacing w:line="360" w:lineRule="auto"/>
        <w:contextualSpacing/>
        <w:jc w:val="both"/>
        <w:rPr>
          <w:sz w:val="24"/>
          <w:szCs w:val="24"/>
          <w:shd w:val="clear" w:color="auto" w:fill="FFFFFF"/>
        </w:rPr>
      </w:pPr>
      <w:r>
        <w:rPr>
          <w:sz w:val="24"/>
          <w:szCs w:val="24"/>
        </w:rPr>
        <w:t xml:space="preserve">3. </w:t>
      </w:r>
      <w:r>
        <w:rPr>
          <w:sz w:val="24"/>
          <w:szCs w:val="24"/>
          <w:shd w:val="clear" w:color="auto" w:fill="FFFFFF"/>
        </w:rPr>
        <w:t xml:space="preserve">Андреев, Ю. Н. Собственность и право собственности: </w:t>
      </w:r>
      <w:proofErr w:type="spellStart"/>
      <w:r>
        <w:rPr>
          <w:sz w:val="24"/>
          <w:szCs w:val="24"/>
          <w:shd w:val="clear" w:color="auto" w:fill="FFFFFF"/>
        </w:rPr>
        <w:t>цивилистические</w:t>
      </w:r>
      <w:proofErr w:type="spellEnd"/>
      <w:r>
        <w:rPr>
          <w:sz w:val="24"/>
          <w:szCs w:val="24"/>
          <w:shd w:val="clear" w:color="auto" w:fill="FFFFFF"/>
        </w:rPr>
        <w:t xml:space="preserve"> аспекты: Мон</w:t>
      </w:r>
      <w:r>
        <w:rPr>
          <w:sz w:val="24"/>
          <w:szCs w:val="24"/>
          <w:shd w:val="clear" w:color="auto" w:fill="FFFFFF"/>
        </w:rPr>
        <w:t>о</w:t>
      </w:r>
      <w:r>
        <w:rPr>
          <w:sz w:val="24"/>
          <w:szCs w:val="24"/>
          <w:shd w:val="clear" w:color="auto" w:fill="FFFFFF"/>
        </w:rPr>
        <w:t>графия/</w:t>
      </w:r>
      <w:proofErr w:type="spellStart"/>
      <w:r>
        <w:rPr>
          <w:sz w:val="24"/>
          <w:szCs w:val="24"/>
          <w:shd w:val="clear" w:color="auto" w:fill="FFFFFF"/>
        </w:rPr>
        <w:t>Ю.Н.Андреев-М.:Юр</w:t>
      </w:r>
      <w:proofErr w:type="gramStart"/>
      <w:r>
        <w:rPr>
          <w:sz w:val="24"/>
          <w:szCs w:val="24"/>
          <w:shd w:val="clear" w:color="auto" w:fill="FFFFFF"/>
        </w:rPr>
        <w:t>.Н</w:t>
      </w:r>
      <w:proofErr w:type="gramEnd"/>
      <w:r>
        <w:rPr>
          <w:sz w:val="24"/>
          <w:szCs w:val="24"/>
          <w:shd w:val="clear" w:color="auto" w:fill="FFFFFF"/>
        </w:rPr>
        <w:t>орма</w:t>
      </w:r>
      <w:proofErr w:type="spellEnd"/>
      <w:r>
        <w:rPr>
          <w:sz w:val="24"/>
          <w:szCs w:val="24"/>
          <w:shd w:val="clear" w:color="auto" w:fill="FFFFFF"/>
        </w:rPr>
        <w:t>, НИЦ / Ю.Н. Андреев. - Москва: </w:t>
      </w:r>
      <w:r>
        <w:rPr>
          <w:rStyle w:val="a5"/>
          <w:b w:val="0"/>
          <w:sz w:val="24"/>
          <w:szCs w:val="24"/>
          <w:shd w:val="clear" w:color="auto" w:fill="FFFFFF"/>
        </w:rPr>
        <w:t>Огни</w:t>
      </w:r>
      <w:r>
        <w:rPr>
          <w:sz w:val="24"/>
          <w:szCs w:val="24"/>
          <w:shd w:val="clear" w:color="auto" w:fill="FFFFFF"/>
        </w:rPr>
        <w:t>, 2016. - </w:t>
      </w:r>
      <w:r>
        <w:rPr>
          <w:rStyle w:val="a5"/>
          <w:b w:val="0"/>
          <w:sz w:val="24"/>
          <w:szCs w:val="24"/>
          <w:shd w:val="clear" w:color="auto" w:fill="FFFFFF"/>
        </w:rPr>
        <w:t>793</w:t>
      </w:r>
      <w:r>
        <w:rPr>
          <w:sz w:val="24"/>
          <w:szCs w:val="24"/>
          <w:shd w:val="clear" w:color="auto" w:fill="FFFFFF"/>
        </w:rPr>
        <w:t> </w:t>
      </w:r>
      <w:proofErr w:type="spellStart"/>
      <w:r>
        <w:rPr>
          <w:sz w:val="24"/>
          <w:szCs w:val="24"/>
          <w:shd w:val="clear" w:color="auto" w:fill="FFFFFF"/>
        </w:rPr>
        <w:t>c</w:t>
      </w:r>
      <w:proofErr w:type="spellEnd"/>
      <w:r>
        <w:rPr>
          <w:sz w:val="24"/>
          <w:szCs w:val="24"/>
          <w:shd w:val="clear" w:color="auto" w:fill="FFFFFF"/>
        </w:rPr>
        <w:t>.</w:t>
      </w:r>
    </w:p>
    <w:p w:rsidR="00000000" w:rsidRDefault="00B06AD1">
      <w:pPr>
        <w:spacing w:line="360" w:lineRule="auto"/>
        <w:contextualSpacing/>
        <w:jc w:val="both"/>
        <w:rPr>
          <w:sz w:val="24"/>
          <w:szCs w:val="24"/>
          <w:shd w:val="clear" w:color="auto" w:fill="FFFFFF"/>
        </w:rPr>
      </w:pPr>
      <w:r>
        <w:rPr>
          <w:sz w:val="24"/>
          <w:szCs w:val="24"/>
          <w:shd w:val="clear" w:color="auto" w:fill="FFFFFF"/>
        </w:rPr>
        <w:t xml:space="preserve">4. Гражданско-правовые </w:t>
      </w:r>
      <w:r>
        <w:rPr>
          <w:sz w:val="24"/>
          <w:szCs w:val="24"/>
          <w:shd w:val="clear" w:color="auto" w:fill="FFFFFF"/>
        </w:rPr>
        <w:t>способы защиты права собственности на недвижимость</w:t>
      </w:r>
      <w:proofErr w:type="gramStart"/>
      <w:r>
        <w:rPr>
          <w:sz w:val="24"/>
          <w:szCs w:val="24"/>
          <w:shd w:val="clear" w:color="auto" w:fill="FFFFFF"/>
        </w:rPr>
        <w:t xml:space="preserve"> / П</w:t>
      </w:r>
      <w:proofErr w:type="gramEnd"/>
      <w:r>
        <w:rPr>
          <w:sz w:val="24"/>
          <w:szCs w:val="24"/>
          <w:shd w:val="clear" w:color="auto" w:fill="FFFFFF"/>
        </w:rPr>
        <w:t>од о</w:t>
      </w:r>
      <w:r>
        <w:rPr>
          <w:sz w:val="24"/>
          <w:szCs w:val="24"/>
          <w:shd w:val="clear" w:color="auto" w:fill="FFFFFF"/>
        </w:rPr>
        <w:t>б</w:t>
      </w:r>
      <w:r>
        <w:rPr>
          <w:sz w:val="24"/>
          <w:szCs w:val="24"/>
          <w:shd w:val="clear" w:color="auto" w:fill="FFFFFF"/>
        </w:rPr>
        <w:t xml:space="preserve">щей В.Н. Соловьева. - М.: </w:t>
      </w:r>
      <w:proofErr w:type="spellStart"/>
      <w:r>
        <w:rPr>
          <w:sz w:val="24"/>
          <w:szCs w:val="24"/>
          <w:shd w:val="clear" w:color="auto" w:fill="FFFFFF"/>
        </w:rPr>
        <w:t>Юрайт</w:t>
      </w:r>
      <w:proofErr w:type="spellEnd"/>
      <w:r>
        <w:rPr>
          <w:sz w:val="24"/>
          <w:szCs w:val="24"/>
          <w:shd w:val="clear" w:color="auto" w:fill="FFFFFF"/>
        </w:rPr>
        <w:t xml:space="preserve">, 2015. - 464 </w:t>
      </w:r>
      <w:proofErr w:type="spellStart"/>
      <w:r>
        <w:rPr>
          <w:sz w:val="24"/>
          <w:szCs w:val="24"/>
          <w:shd w:val="clear" w:color="auto" w:fill="FFFFFF"/>
        </w:rPr>
        <w:t>c</w:t>
      </w:r>
      <w:proofErr w:type="spellEnd"/>
      <w:r>
        <w:rPr>
          <w:sz w:val="24"/>
          <w:szCs w:val="24"/>
          <w:shd w:val="clear" w:color="auto" w:fill="FFFFFF"/>
        </w:rPr>
        <w:t>.</w:t>
      </w:r>
    </w:p>
    <w:p w:rsidR="00000000" w:rsidRDefault="00B06AD1">
      <w:pPr>
        <w:pStyle w:val="31"/>
        <w:widowControl w:val="0"/>
        <w:suppressLineNumbers/>
        <w:suppressAutoHyphens/>
        <w:spacing w:line="360" w:lineRule="auto"/>
        <w:ind w:left="0"/>
        <w:contextualSpacing/>
        <w:jc w:val="both"/>
        <w:rPr>
          <w:rFonts w:ascii="Times New Roman" w:hAnsi="Times New Roman" w:cs="Times New Roman"/>
          <w:b w:val="0"/>
          <w:sz w:val="24"/>
          <w:szCs w:val="24"/>
        </w:rPr>
      </w:pPr>
      <w:r>
        <w:rPr>
          <w:rFonts w:ascii="Times New Roman" w:hAnsi="Times New Roman" w:cs="Times New Roman"/>
          <w:b w:val="0"/>
          <w:sz w:val="24"/>
          <w:szCs w:val="24"/>
        </w:rPr>
        <w:t xml:space="preserve">5. </w:t>
      </w:r>
      <w:proofErr w:type="spellStart"/>
      <w:r>
        <w:rPr>
          <w:rFonts w:ascii="Times New Roman" w:hAnsi="Times New Roman" w:cs="Times New Roman"/>
          <w:b w:val="0"/>
          <w:sz w:val="24"/>
          <w:szCs w:val="24"/>
        </w:rPr>
        <w:t>Гриценко</w:t>
      </w:r>
      <w:proofErr w:type="spellEnd"/>
      <w:r>
        <w:rPr>
          <w:rFonts w:ascii="Times New Roman" w:hAnsi="Times New Roman" w:cs="Times New Roman"/>
          <w:b w:val="0"/>
          <w:sz w:val="24"/>
          <w:szCs w:val="24"/>
        </w:rPr>
        <w:t xml:space="preserve"> М.В. Теория государства и права: учебник для студ. Сред. Проф. Учеб. заведений-М</w:t>
      </w:r>
      <w:proofErr w:type="gramStart"/>
      <w:r>
        <w:rPr>
          <w:rFonts w:ascii="Times New Roman" w:hAnsi="Times New Roman" w:cs="Times New Roman"/>
          <w:b w:val="0"/>
          <w:sz w:val="24"/>
          <w:szCs w:val="24"/>
        </w:rPr>
        <w:t xml:space="preserve">.: </w:t>
      </w:r>
      <w:proofErr w:type="gramEnd"/>
      <w:r>
        <w:rPr>
          <w:rFonts w:ascii="Times New Roman" w:hAnsi="Times New Roman" w:cs="Times New Roman"/>
          <w:b w:val="0"/>
          <w:sz w:val="24"/>
          <w:szCs w:val="24"/>
        </w:rPr>
        <w:t>Издательский центр «Академия», 2017</w:t>
      </w:r>
    </w:p>
    <w:p w:rsidR="00000000" w:rsidRDefault="00B06AD1">
      <w:pPr>
        <w:widowControl w:val="0"/>
        <w:spacing w:line="360" w:lineRule="auto"/>
        <w:contextualSpacing/>
        <w:jc w:val="both"/>
        <w:rPr>
          <w:sz w:val="24"/>
          <w:szCs w:val="24"/>
        </w:rPr>
      </w:pPr>
      <w:r>
        <w:rPr>
          <w:sz w:val="24"/>
          <w:szCs w:val="24"/>
        </w:rPr>
        <w:t>6. Гражданское пра</w:t>
      </w:r>
      <w:r>
        <w:rPr>
          <w:sz w:val="24"/>
          <w:szCs w:val="24"/>
        </w:rPr>
        <w:t>во. Т. 1 Учебник. /Под ред. А.П. Сергеева, М: Проспект, 2018</w:t>
      </w:r>
    </w:p>
    <w:p w:rsidR="00000000" w:rsidRDefault="00B06AD1">
      <w:pPr>
        <w:widowControl w:val="0"/>
        <w:spacing w:line="360" w:lineRule="auto"/>
        <w:contextualSpacing/>
        <w:jc w:val="both"/>
        <w:rPr>
          <w:sz w:val="24"/>
          <w:szCs w:val="24"/>
        </w:rPr>
      </w:pPr>
      <w:r>
        <w:rPr>
          <w:sz w:val="24"/>
          <w:szCs w:val="24"/>
          <w:shd w:val="clear" w:color="auto" w:fill="FFFFFF"/>
        </w:rPr>
        <w:t xml:space="preserve">7.Щенникова, Л. В. Проблемы вещного права / Л.В. </w:t>
      </w:r>
      <w:proofErr w:type="spellStart"/>
      <w:r>
        <w:rPr>
          <w:sz w:val="24"/>
          <w:szCs w:val="24"/>
          <w:shd w:val="clear" w:color="auto" w:fill="FFFFFF"/>
        </w:rPr>
        <w:t>Щенникова</w:t>
      </w:r>
      <w:proofErr w:type="spellEnd"/>
      <w:r>
        <w:rPr>
          <w:sz w:val="24"/>
          <w:szCs w:val="24"/>
          <w:shd w:val="clear" w:color="auto" w:fill="FFFFFF"/>
        </w:rPr>
        <w:t xml:space="preserve">. - М.: </w:t>
      </w:r>
      <w:proofErr w:type="spellStart"/>
      <w:r>
        <w:rPr>
          <w:sz w:val="24"/>
          <w:szCs w:val="24"/>
          <w:shd w:val="clear" w:color="auto" w:fill="FFFFFF"/>
        </w:rPr>
        <w:t>Инфра-М</w:t>
      </w:r>
      <w:proofErr w:type="spellEnd"/>
      <w:r>
        <w:rPr>
          <w:sz w:val="24"/>
          <w:szCs w:val="24"/>
          <w:shd w:val="clear" w:color="auto" w:fill="FFFFFF"/>
        </w:rPr>
        <w:t xml:space="preserve">, Норма, 2016. - 208 </w:t>
      </w:r>
      <w:proofErr w:type="spellStart"/>
      <w:r>
        <w:rPr>
          <w:sz w:val="24"/>
          <w:szCs w:val="24"/>
          <w:shd w:val="clear" w:color="auto" w:fill="FFFFFF"/>
        </w:rPr>
        <w:t>c</w:t>
      </w:r>
      <w:proofErr w:type="spellEnd"/>
      <w:r>
        <w:rPr>
          <w:sz w:val="24"/>
          <w:szCs w:val="24"/>
          <w:shd w:val="clear" w:color="auto" w:fill="FFFFFF"/>
        </w:rPr>
        <w:t>.</w:t>
      </w:r>
    </w:p>
    <w:p w:rsidR="00000000" w:rsidRDefault="00B06AD1">
      <w:pPr>
        <w:widowControl w:val="0"/>
        <w:spacing w:line="360" w:lineRule="auto"/>
        <w:rPr>
          <w:b/>
          <w:sz w:val="24"/>
          <w:szCs w:val="24"/>
        </w:rPr>
      </w:pPr>
      <w:r>
        <w:rPr>
          <w:b/>
          <w:sz w:val="24"/>
          <w:szCs w:val="24"/>
        </w:rPr>
        <w:t xml:space="preserve"> </w:t>
      </w:r>
    </w:p>
    <w:p w:rsidR="00000000" w:rsidRDefault="00B06AD1">
      <w:pPr>
        <w:pStyle w:val="31"/>
        <w:widowControl w:val="0"/>
        <w:suppressLineNumbers/>
        <w:suppressAutoHyphens/>
        <w:spacing w:line="276" w:lineRule="auto"/>
        <w:ind w:left="0"/>
        <w:jc w:val="both"/>
        <w:rPr>
          <w:rFonts w:ascii="Times New Roman" w:hAnsi="Times New Roman" w:cs="Times New Roman"/>
          <w:b w:val="0"/>
          <w:sz w:val="24"/>
          <w:szCs w:val="24"/>
        </w:rPr>
      </w:pPr>
    </w:p>
    <w:p w:rsidR="00000000" w:rsidRDefault="00B06AD1">
      <w:pPr>
        <w:widowControl w:val="0"/>
        <w:suppressLineNumbers/>
        <w:suppressAutoHyphens/>
        <w:spacing w:line="276" w:lineRule="auto"/>
        <w:ind w:firstLine="709"/>
        <w:jc w:val="right"/>
        <w:rPr>
          <w:b/>
          <w:sz w:val="24"/>
          <w:szCs w:val="24"/>
        </w:rPr>
      </w:pPr>
      <w:r>
        <w:rPr>
          <w:bCs/>
          <w:sz w:val="24"/>
          <w:szCs w:val="24"/>
        </w:rPr>
        <w:br w:type="page"/>
      </w:r>
      <w:r>
        <w:rPr>
          <w:b/>
          <w:sz w:val="24"/>
          <w:szCs w:val="24"/>
        </w:rPr>
        <w:lastRenderedPageBreak/>
        <w:t>ПРИЛОЖЕНИЕ А</w:t>
      </w:r>
    </w:p>
    <w:p w:rsidR="00000000" w:rsidRDefault="00B06AD1">
      <w:pPr>
        <w:widowControl w:val="0"/>
        <w:suppressLineNumbers/>
        <w:suppressAutoHyphens/>
        <w:spacing w:line="276" w:lineRule="auto"/>
        <w:ind w:firstLine="709"/>
        <w:jc w:val="both"/>
        <w:rPr>
          <w:sz w:val="24"/>
          <w:szCs w:val="24"/>
        </w:rPr>
      </w:pPr>
    </w:p>
    <w:p w:rsidR="00000000" w:rsidRDefault="00B06AD1">
      <w:pPr>
        <w:widowControl w:val="0"/>
        <w:suppressLineNumbers/>
        <w:suppressAutoHyphens/>
        <w:spacing w:line="360" w:lineRule="auto"/>
        <w:ind w:firstLine="709"/>
        <w:jc w:val="both"/>
        <w:rPr>
          <w:b/>
          <w:sz w:val="24"/>
          <w:szCs w:val="24"/>
        </w:rPr>
      </w:pPr>
      <w:r>
        <w:rPr>
          <w:b/>
          <w:sz w:val="24"/>
          <w:szCs w:val="24"/>
        </w:rPr>
        <w:t>Проверка домашнего задания – 25 минут</w:t>
      </w:r>
    </w:p>
    <w:p w:rsidR="00000000" w:rsidRDefault="00B06AD1">
      <w:pPr>
        <w:widowControl w:val="0"/>
        <w:suppressLineNumbers/>
        <w:suppressAutoHyphens/>
        <w:spacing w:line="360" w:lineRule="auto"/>
        <w:ind w:firstLine="709"/>
        <w:jc w:val="both"/>
        <w:rPr>
          <w:b/>
          <w:sz w:val="24"/>
          <w:szCs w:val="24"/>
        </w:rPr>
      </w:pPr>
      <w:r>
        <w:rPr>
          <w:b/>
          <w:sz w:val="24"/>
          <w:szCs w:val="24"/>
        </w:rPr>
        <w:t xml:space="preserve">Задание 1. Конкурс «Эрудит» </w:t>
      </w:r>
    </w:p>
    <w:p w:rsidR="00000000" w:rsidRDefault="00B06AD1">
      <w:pPr>
        <w:pStyle w:val="af0"/>
        <w:shd w:val="clear" w:color="auto" w:fill="FFFFFF"/>
        <w:spacing w:before="0" w:beforeAutospacing="0" w:after="0" w:afterAutospacing="0" w:line="360" w:lineRule="auto"/>
        <w:ind w:firstLine="225"/>
        <w:jc w:val="both"/>
        <w:textAlignment w:val="baseline"/>
        <w:rPr>
          <w:color w:val="000000"/>
        </w:rPr>
      </w:pPr>
      <w:r>
        <w:rPr>
          <w:color w:val="000000"/>
        </w:rPr>
        <w:t>Студенты деля</w:t>
      </w:r>
      <w:r>
        <w:rPr>
          <w:color w:val="000000"/>
        </w:rPr>
        <w:t>тся на две команды. Одну из них можно условно назвать «Малолетние гр</w:t>
      </w:r>
      <w:r>
        <w:rPr>
          <w:color w:val="000000"/>
        </w:rPr>
        <w:t>а</w:t>
      </w:r>
      <w:r>
        <w:rPr>
          <w:color w:val="000000"/>
        </w:rPr>
        <w:t>ждане», вторую «Несовершеннолетние в возрасте от 14 до 18 лет». Далее преподаватель произносит определённые утверждения, которые касаются либо малолетних, либо несове</w:t>
      </w:r>
      <w:r>
        <w:rPr>
          <w:color w:val="000000"/>
        </w:rPr>
        <w:t>р</w:t>
      </w:r>
      <w:r>
        <w:rPr>
          <w:color w:val="000000"/>
        </w:rPr>
        <w:t>шеннолетних в возрас</w:t>
      </w:r>
      <w:r>
        <w:rPr>
          <w:color w:val="000000"/>
        </w:rPr>
        <w:t>те до 18 лет. Если команда слышит, что какое-то утверждение относи</w:t>
      </w:r>
      <w:r>
        <w:rPr>
          <w:color w:val="000000"/>
        </w:rPr>
        <w:t>т</w:t>
      </w:r>
      <w:r>
        <w:rPr>
          <w:color w:val="000000"/>
        </w:rPr>
        <w:t>ся к ней, то нужно сказать «это мы», если же оно относится к другой команде, то промо</w:t>
      </w:r>
      <w:r>
        <w:rPr>
          <w:color w:val="000000"/>
        </w:rPr>
        <w:t>л</w:t>
      </w:r>
      <w:r>
        <w:rPr>
          <w:color w:val="000000"/>
        </w:rPr>
        <w:t>чать.</w:t>
      </w:r>
      <w:r>
        <w:rPr>
          <w:rFonts w:ascii="Arial" w:hAnsi="Arial" w:cs="Arial"/>
          <w:color w:val="000000"/>
          <w:sz w:val="27"/>
          <w:szCs w:val="27"/>
        </w:rPr>
        <w:t xml:space="preserve"> </w:t>
      </w:r>
      <w:r>
        <w:rPr>
          <w:color w:val="000000"/>
        </w:rPr>
        <w:t>Если произносится утверждение, относящееся к команде, и она правильно откликается на него, то зар</w:t>
      </w:r>
      <w:r>
        <w:rPr>
          <w:color w:val="000000"/>
        </w:rPr>
        <w:t>абатывает балл, если она не откликается на своё утверждение или откликается на утверждение, которое к ней не относится, то теряет балл. При этом важно обратить вн</w:t>
      </w:r>
      <w:r>
        <w:rPr>
          <w:color w:val="000000"/>
        </w:rPr>
        <w:t>и</w:t>
      </w:r>
      <w:r>
        <w:rPr>
          <w:color w:val="000000"/>
        </w:rPr>
        <w:t>мание, что команда «Несовершеннолетние от 14 до 18 лет» может откликаться на утвержд</w:t>
      </w:r>
      <w:r>
        <w:rPr>
          <w:color w:val="000000"/>
        </w:rPr>
        <w:t>е</w:t>
      </w:r>
      <w:r>
        <w:rPr>
          <w:color w:val="000000"/>
        </w:rPr>
        <w:t>ния, кот</w:t>
      </w:r>
      <w:r>
        <w:rPr>
          <w:color w:val="000000"/>
        </w:rPr>
        <w:t>орые относятся только к ней и которые не касаются малолетних. Например, препод</w:t>
      </w:r>
      <w:r>
        <w:rPr>
          <w:color w:val="000000"/>
        </w:rPr>
        <w:t>а</w:t>
      </w:r>
      <w:r>
        <w:rPr>
          <w:color w:val="000000"/>
        </w:rPr>
        <w:t>ватель говорит «Имеете право совершать мелкие бытовые сделки». На это должна откли</w:t>
      </w:r>
      <w:r>
        <w:rPr>
          <w:color w:val="000000"/>
        </w:rPr>
        <w:t>к</w:t>
      </w:r>
      <w:r>
        <w:rPr>
          <w:color w:val="000000"/>
        </w:rPr>
        <w:t>нуться команда «Малолетние», если она это сделает, то получает балл, если промолчит, то балл с</w:t>
      </w:r>
      <w:r>
        <w:rPr>
          <w:color w:val="000000"/>
        </w:rPr>
        <w:t>нимается. Если откликнется команда «Несовершеннолетние от 14 до 18 лет», то они также балла лишаются, несмотря на то, что данные граждане имеют право совершать мелкие бытовые сделки. Они должны откликаться на то, что касается только их.</w:t>
      </w:r>
    </w:p>
    <w:p w:rsidR="00000000" w:rsidRDefault="00162C7E">
      <w:pPr>
        <w:shd w:val="clear" w:color="auto" w:fill="FFFFFF"/>
        <w:jc w:val="both"/>
        <w:textAlignment w:val="baseline"/>
        <w:rPr>
          <w:rFonts w:ascii="Arial" w:hAnsi="Arial" w:cs="Arial"/>
          <w:color w:val="000000"/>
          <w:sz w:val="27"/>
          <w:szCs w:val="27"/>
        </w:rPr>
      </w:pPr>
      <w:r>
        <w:rPr>
          <w:noProof/>
          <w:color w:val="000000"/>
          <w:sz w:val="24"/>
          <w:szCs w:val="24"/>
        </w:rPr>
        <w:drawing>
          <wp:inline distT="0" distB="0" distL="0" distR="0">
            <wp:extent cx="4495800" cy="3600450"/>
            <wp:effectExtent l="19050" t="0" r="0" b="0"/>
            <wp:docPr id="2" name="Изображение 2" descr="Игры на семинарах по гражданскому праву - 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 descr="Игры на семинарах по гражданскому праву - _7.jpg"/>
                    <pic:cNvPicPr>
                      <a:picLocks noChangeAspect="1" noChangeArrowheads="1"/>
                    </pic:cNvPicPr>
                  </pic:nvPicPr>
                  <pic:blipFill>
                    <a:blip r:embed="rId8" cstate="print"/>
                    <a:srcRect/>
                    <a:stretch>
                      <a:fillRect/>
                    </a:stretch>
                  </pic:blipFill>
                  <pic:spPr bwMode="auto">
                    <a:xfrm>
                      <a:off x="0" y="0"/>
                      <a:ext cx="4495800" cy="3600450"/>
                    </a:xfrm>
                    <a:prstGeom prst="rect">
                      <a:avLst/>
                    </a:prstGeom>
                    <a:noFill/>
                    <a:ln w="9525" cmpd="sng">
                      <a:noFill/>
                      <a:miter lim="800000"/>
                      <a:headEnd/>
                      <a:tailEnd/>
                    </a:ln>
                  </pic:spPr>
                </pic:pic>
              </a:graphicData>
            </a:graphic>
          </wp:inline>
        </w:drawing>
      </w:r>
    </w:p>
    <w:p w:rsidR="00000000" w:rsidRDefault="00B06AD1">
      <w:pPr>
        <w:pStyle w:val="af0"/>
        <w:shd w:val="clear" w:color="auto" w:fill="FFFFFF"/>
        <w:spacing w:before="0" w:beforeAutospacing="0" w:after="0" w:afterAutospacing="0"/>
        <w:jc w:val="both"/>
        <w:textAlignment w:val="baseline"/>
        <w:rPr>
          <w:rFonts w:ascii="Arial" w:hAnsi="Arial" w:cs="Arial"/>
          <w:color w:val="000000"/>
          <w:sz w:val="27"/>
          <w:szCs w:val="27"/>
        </w:rPr>
      </w:pPr>
    </w:p>
    <w:p w:rsidR="00000000" w:rsidRDefault="00B06AD1">
      <w:pPr>
        <w:pStyle w:val="af0"/>
        <w:shd w:val="clear" w:color="auto" w:fill="FFFFFF"/>
        <w:spacing w:before="0" w:beforeAutospacing="0" w:after="0" w:afterAutospacing="0"/>
        <w:ind w:firstLine="225"/>
        <w:jc w:val="both"/>
        <w:textAlignment w:val="baseline"/>
        <w:rPr>
          <w:b/>
          <w:color w:val="000000"/>
        </w:rPr>
      </w:pPr>
      <w:r>
        <w:rPr>
          <w:b/>
          <w:color w:val="000000"/>
        </w:rPr>
        <w:lastRenderedPageBreak/>
        <w:t xml:space="preserve">Задание 2. </w:t>
      </w:r>
      <w:r>
        <w:rPr>
          <w:color w:val="000000"/>
        </w:rPr>
        <w:t>Название каждой команды соответствует одной из процедур банкротства:</w:t>
      </w:r>
    </w:p>
    <w:p w:rsidR="00000000" w:rsidRDefault="00162C7E">
      <w:pPr>
        <w:shd w:val="clear" w:color="auto" w:fill="FFFFFF"/>
        <w:jc w:val="both"/>
        <w:textAlignment w:val="baseline"/>
        <w:rPr>
          <w:color w:val="000000"/>
          <w:sz w:val="24"/>
          <w:szCs w:val="24"/>
        </w:rPr>
      </w:pPr>
      <w:r>
        <w:rPr>
          <w:noProof/>
          <w:color w:val="000000"/>
          <w:sz w:val="24"/>
          <w:szCs w:val="24"/>
        </w:rPr>
        <w:drawing>
          <wp:inline distT="0" distB="0" distL="0" distR="0">
            <wp:extent cx="3419475" cy="1933575"/>
            <wp:effectExtent l="19050" t="0" r="9525" b="0"/>
            <wp:docPr id="3" name="Изображение 3" descr="Игры на семинарах по гражданскому праву - 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 descr="Игры на семинарах по гражданскому праву - _31.jpg"/>
                    <pic:cNvPicPr>
                      <a:picLocks noChangeAspect="1" noChangeArrowheads="1"/>
                    </pic:cNvPicPr>
                  </pic:nvPicPr>
                  <pic:blipFill>
                    <a:blip r:embed="rId9" cstate="print"/>
                    <a:srcRect/>
                    <a:stretch>
                      <a:fillRect/>
                    </a:stretch>
                  </pic:blipFill>
                  <pic:spPr bwMode="auto">
                    <a:xfrm>
                      <a:off x="0" y="0"/>
                      <a:ext cx="3419475" cy="1933575"/>
                    </a:xfrm>
                    <a:prstGeom prst="rect">
                      <a:avLst/>
                    </a:prstGeom>
                    <a:noFill/>
                    <a:ln w="9525" cmpd="sng">
                      <a:noFill/>
                      <a:miter lim="800000"/>
                      <a:headEnd/>
                      <a:tailEnd/>
                    </a:ln>
                  </pic:spPr>
                </pic:pic>
              </a:graphicData>
            </a:graphic>
          </wp:inline>
        </w:drawing>
      </w:r>
    </w:p>
    <w:p w:rsidR="00000000" w:rsidRDefault="00B06AD1">
      <w:pPr>
        <w:shd w:val="clear" w:color="auto" w:fill="FFFFFF"/>
        <w:ind w:firstLine="225"/>
        <w:jc w:val="both"/>
        <w:textAlignment w:val="baseline"/>
        <w:rPr>
          <w:color w:val="000000"/>
          <w:sz w:val="24"/>
          <w:szCs w:val="24"/>
        </w:rPr>
      </w:pPr>
      <w:r>
        <w:rPr>
          <w:color w:val="000000"/>
          <w:sz w:val="24"/>
          <w:szCs w:val="24"/>
        </w:rPr>
        <w:t>Далее преподаватель в хаотичном порядке называет утверждения, относящиеся к той или иной процедуре банкротства. Команда, к которой это утверждение относится, должна о</w:t>
      </w:r>
      <w:r>
        <w:rPr>
          <w:color w:val="000000"/>
          <w:sz w:val="24"/>
          <w:szCs w:val="24"/>
        </w:rPr>
        <w:t>т</w:t>
      </w:r>
      <w:r>
        <w:rPr>
          <w:color w:val="000000"/>
          <w:sz w:val="24"/>
          <w:szCs w:val="24"/>
        </w:rPr>
        <w:t>кликнуться.</w:t>
      </w:r>
    </w:p>
    <w:p w:rsidR="00000000" w:rsidRDefault="00B06AD1">
      <w:pPr>
        <w:shd w:val="clear" w:color="auto" w:fill="FFFFFF"/>
        <w:ind w:firstLine="225"/>
        <w:jc w:val="both"/>
        <w:textAlignment w:val="baseline"/>
        <w:rPr>
          <w:color w:val="000000"/>
          <w:sz w:val="24"/>
          <w:szCs w:val="24"/>
        </w:rPr>
      </w:pPr>
      <w:r>
        <w:rPr>
          <w:color w:val="000000"/>
          <w:sz w:val="24"/>
          <w:szCs w:val="24"/>
        </w:rPr>
        <w:t>При этом важно учитывать, что некоторые утверждения могут относить</w:t>
      </w:r>
      <w:r>
        <w:rPr>
          <w:color w:val="000000"/>
          <w:sz w:val="24"/>
          <w:szCs w:val="24"/>
        </w:rPr>
        <w:t>ся сразу к нескол</w:t>
      </w:r>
      <w:r>
        <w:rPr>
          <w:color w:val="000000"/>
          <w:sz w:val="24"/>
          <w:szCs w:val="24"/>
        </w:rPr>
        <w:t>ь</w:t>
      </w:r>
      <w:r>
        <w:rPr>
          <w:color w:val="000000"/>
          <w:sz w:val="24"/>
          <w:szCs w:val="24"/>
        </w:rPr>
        <w:t>ким командам, тогда откликнуться должна каждая из них. В остальном правила те же, что и в первом варианте игры.</w:t>
      </w:r>
    </w:p>
    <w:p w:rsidR="00000000" w:rsidRDefault="00B06AD1">
      <w:pPr>
        <w:shd w:val="clear" w:color="auto" w:fill="FFFFFF"/>
        <w:ind w:firstLine="225"/>
        <w:jc w:val="both"/>
        <w:textAlignment w:val="baseline"/>
        <w:rPr>
          <w:color w:val="000000"/>
          <w:sz w:val="24"/>
          <w:szCs w:val="24"/>
        </w:rPr>
      </w:pPr>
      <w:r>
        <w:rPr>
          <w:color w:val="000000"/>
          <w:sz w:val="24"/>
          <w:szCs w:val="24"/>
        </w:rPr>
        <w:t>Можно называть следующие утверждения:</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Проводится первое собрание кредиторов </w:t>
      </w:r>
      <w:r>
        <w:rPr>
          <w:b/>
          <w:bCs/>
          <w:i/>
          <w:iCs/>
          <w:color w:val="000000"/>
          <w:sz w:val="24"/>
          <w:szCs w:val="24"/>
          <w:shd w:val="clear" w:color="auto" w:fill="FFFFFF"/>
        </w:rPr>
        <w:t>(наблюдение)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Назначается временный управляющий </w:t>
      </w:r>
      <w:r>
        <w:rPr>
          <w:b/>
          <w:bCs/>
          <w:i/>
          <w:iCs/>
          <w:color w:val="000000"/>
          <w:sz w:val="24"/>
          <w:szCs w:val="24"/>
          <w:shd w:val="clear" w:color="auto" w:fill="FFFFFF"/>
        </w:rPr>
        <w:t>(на</w:t>
      </w:r>
      <w:r>
        <w:rPr>
          <w:b/>
          <w:bCs/>
          <w:i/>
          <w:iCs/>
          <w:color w:val="000000"/>
          <w:sz w:val="24"/>
          <w:szCs w:val="24"/>
          <w:shd w:val="clear" w:color="auto" w:fill="FFFFFF"/>
        </w:rPr>
        <w:t>блюдение)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Введение этой процедуры не является основанием для отстранения руководителя от должност</w:t>
      </w:r>
      <w:proofErr w:type="gramStart"/>
      <w:r>
        <w:rPr>
          <w:i/>
          <w:iCs/>
          <w:color w:val="000000"/>
          <w:sz w:val="24"/>
          <w:szCs w:val="24"/>
          <w:shd w:val="clear" w:color="auto" w:fill="FFFFFF"/>
        </w:rPr>
        <w:t>и</w:t>
      </w:r>
      <w:r>
        <w:rPr>
          <w:b/>
          <w:bCs/>
          <w:i/>
          <w:iCs/>
          <w:color w:val="000000"/>
          <w:sz w:val="24"/>
          <w:szCs w:val="24"/>
          <w:shd w:val="clear" w:color="auto" w:fill="FFFFFF"/>
        </w:rPr>
        <w:t>(</w:t>
      </w:r>
      <w:proofErr w:type="gramEnd"/>
      <w:r>
        <w:rPr>
          <w:b/>
          <w:bCs/>
          <w:i/>
          <w:iCs/>
          <w:color w:val="000000"/>
          <w:sz w:val="24"/>
          <w:szCs w:val="24"/>
          <w:shd w:val="clear" w:color="auto" w:fill="FFFFFF"/>
        </w:rPr>
        <w:t>наблюдение, финансовое оздоровление)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Осуществляется погашение долгов в соответствии с графиком погашения задолженн</w:t>
      </w:r>
      <w:r>
        <w:rPr>
          <w:i/>
          <w:iCs/>
          <w:color w:val="000000"/>
          <w:sz w:val="24"/>
          <w:szCs w:val="24"/>
          <w:shd w:val="clear" w:color="auto" w:fill="FFFFFF"/>
        </w:rPr>
        <w:t>о</w:t>
      </w:r>
      <w:r>
        <w:rPr>
          <w:i/>
          <w:iCs/>
          <w:color w:val="000000"/>
          <w:sz w:val="24"/>
          <w:szCs w:val="24"/>
          <w:shd w:val="clear" w:color="auto" w:fill="FFFFFF"/>
        </w:rPr>
        <w:t>ст</w:t>
      </w:r>
      <w:proofErr w:type="gramStart"/>
      <w:r>
        <w:rPr>
          <w:i/>
          <w:iCs/>
          <w:color w:val="000000"/>
          <w:sz w:val="24"/>
          <w:szCs w:val="24"/>
          <w:shd w:val="clear" w:color="auto" w:fill="FFFFFF"/>
        </w:rPr>
        <w:t>и</w:t>
      </w:r>
      <w:r>
        <w:rPr>
          <w:b/>
          <w:bCs/>
          <w:i/>
          <w:iCs/>
          <w:color w:val="000000"/>
          <w:sz w:val="24"/>
          <w:szCs w:val="24"/>
          <w:shd w:val="clear" w:color="auto" w:fill="FFFFFF"/>
        </w:rPr>
        <w:t>(</w:t>
      </w:r>
      <w:proofErr w:type="gramEnd"/>
      <w:r>
        <w:rPr>
          <w:b/>
          <w:bCs/>
          <w:i/>
          <w:iCs/>
          <w:color w:val="000000"/>
          <w:sz w:val="24"/>
          <w:szCs w:val="24"/>
          <w:shd w:val="clear" w:color="auto" w:fill="FFFFFF"/>
        </w:rPr>
        <w:t>финансовое оздоровление)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Назначение ад</w:t>
      </w:r>
      <w:r>
        <w:rPr>
          <w:i/>
          <w:iCs/>
          <w:color w:val="000000"/>
          <w:sz w:val="24"/>
          <w:szCs w:val="24"/>
          <w:shd w:val="clear" w:color="auto" w:fill="FFFFFF"/>
        </w:rPr>
        <w:t>министративного управляющего </w:t>
      </w:r>
      <w:r>
        <w:rPr>
          <w:b/>
          <w:bCs/>
          <w:i/>
          <w:iCs/>
          <w:color w:val="000000"/>
          <w:sz w:val="24"/>
          <w:szCs w:val="24"/>
          <w:shd w:val="clear" w:color="auto" w:fill="FFFFFF"/>
        </w:rPr>
        <w:t>(финансовое оздоровление)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Вводится мораторий на удовлетворение требований кредиторов </w:t>
      </w:r>
      <w:r>
        <w:rPr>
          <w:b/>
          <w:bCs/>
          <w:i/>
          <w:iCs/>
          <w:color w:val="000000"/>
          <w:sz w:val="24"/>
          <w:szCs w:val="24"/>
          <w:shd w:val="clear" w:color="auto" w:fill="FFFFFF"/>
        </w:rPr>
        <w:t>(внешнее управление)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Назначается внешний управляющий </w:t>
      </w:r>
      <w:r>
        <w:rPr>
          <w:b/>
          <w:bCs/>
          <w:i/>
          <w:iCs/>
          <w:color w:val="000000"/>
          <w:sz w:val="24"/>
          <w:szCs w:val="24"/>
          <w:shd w:val="clear" w:color="auto" w:fill="FFFFFF"/>
        </w:rPr>
        <w:t>(внешнее управление)</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После введения этой процедуры прекращаются полномочия руководителя д</w:t>
      </w:r>
      <w:r>
        <w:rPr>
          <w:i/>
          <w:iCs/>
          <w:color w:val="000000"/>
          <w:sz w:val="24"/>
          <w:szCs w:val="24"/>
          <w:shd w:val="clear" w:color="auto" w:fill="FFFFFF"/>
        </w:rPr>
        <w:t>олжн</w:t>
      </w:r>
      <w:r>
        <w:rPr>
          <w:i/>
          <w:iCs/>
          <w:color w:val="000000"/>
          <w:sz w:val="24"/>
          <w:szCs w:val="24"/>
          <w:shd w:val="clear" w:color="auto" w:fill="FFFFFF"/>
        </w:rPr>
        <w:t>и</w:t>
      </w:r>
      <w:r>
        <w:rPr>
          <w:i/>
          <w:iCs/>
          <w:color w:val="000000"/>
          <w:sz w:val="24"/>
          <w:szCs w:val="24"/>
          <w:shd w:val="clear" w:color="auto" w:fill="FFFFFF"/>
        </w:rPr>
        <w:t>ка </w:t>
      </w:r>
      <w:r>
        <w:rPr>
          <w:b/>
          <w:bCs/>
          <w:i/>
          <w:iCs/>
          <w:color w:val="000000"/>
          <w:sz w:val="24"/>
          <w:szCs w:val="24"/>
          <w:shd w:val="clear" w:color="auto" w:fill="FFFFFF"/>
        </w:rPr>
        <w:t>(внешнее управление, конкурсное производство)</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Назначается конкурсный управляющий </w:t>
      </w:r>
      <w:r>
        <w:rPr>
          <w:b/>
          <w:bCs/>
          <w:i/>
          <w:iCs/>
          <w:color w:val="000000"/>
          <w:sz w:val="24"/>
          <w:szCs w:val="24"/>
          <w:shd w:val="clear" w:color="auto" w:fill="FFFFFF"/>
        </w:rPr>
        <w:t>(конкурсное производство)</w:t>
      </w:r>
    </w:p>
    <w:p w:rsidR="00000000" w:rsidRDefault="00B06AD1">
      <w:pPr>
        <w:shd w:val="clear" w:color="auto" w:fill="FFFFFF"/>
        <w:ind w:firstLine="225"/>
        <w:jc w:val="both"/>
        <w:textAlignment w:val="baseline"/>
        <w:rPr>
          <w:color w:val="000000"/>
          <w:sz w:val="24"/>
          <w:szCs w:val="24"/>
        </w:rPr>
      </w:pPr>
      <w:r>
        <w:rPr>
          <w:i/>
          <w:iCs/>
          <w:color w:val="000000"/>
          <w:sz w:val="24"/>
          <w:szCs w:val="24"/>
          <w:shd w:val="clear" w:color="auto" w:fill="FFFFFF"/>
        </w:rPr>
        <w:t>За счёт конкурсной массы происходит удовлетворение требований кредит</w:t>
      </w:r>
      <w:r>
        <w:rPr>
          <w:i/>
          <w:iCs/>
          <w:color w:val="000000"/>
          <w:sz w:val="24"/>
          <w:szCs w:val="24"/>
          <w:shd w:val="clear" w:color="auto" w:fill="FFFFFF"/>
        </w:rPr>
        <w:t>о</w:t>
      </w:r>
      <w:r>
        <w:rPr>
          <w:i/>
          <w:iCs/>
          <w:color w:val="000000"/>
          <w:sz w:val="24"/>
          <w:szCs w:val="24"/>
          <w:shd w:val="clear" w:color="auto" w:fill="FFFFFF"/>
        </w:rPr>
        <w:t>ров</w:t>
      </w:r>
      <w:r>
        <w:rPr>
          <w:b/>
          <w:bCs/>
          <w:i/>
          <w:iCs/>
          <w:color w:val="000000"/>
          <w:sz w:val="24"/>
          <w:szCs w:val="24"/>
          <w:shd w:val="clear" w:color="auto" w:fill="FFFFFF"/>
        </w:rPr>
        <w:t> (конкурсное производство)</w:t>
      </w:r>
    </w:p>
    <w:p w:rsidR="00000000" w:rsidRDefault="00B06AD1">
      <w:pPr>
        <w:shd w:val="clear" w:color="auto" w:fill="FFFFFF"/>
        <w:ind w:firstLine="225"/>
        <w:jc w:val="both"/>
        <w:textAlignment w:val="baseline"/>
        <w:rPr>
          <w:color w:val="000000"/>
          <w:sz w:val="24"/>
          <w:szCs w:val="24"/>
        </w:rPr>
      </w:pPr>
    </w:p>
    <w:p w:rsidR="00000000" w:rsidRDefault="00B06AD1">
      <w:pPr>
        <w:shd w:val="clear" w:color="auto" w:fill="FFFFFF"/>
        <w:ind w:firstLine="225"/>
        <w:jc w:val="both"/>
        <w:textAlignment w:val="baseline"/>
        <w:rPr>
          <w:color w:val="000000"/>
          <w:sz w:val="24"/>
          <w:szCs w:val="24"/>
        </w:rPr>
      </w:pPr>
      <w:r>
        <w:rPr>
          <w:b/>
          <w:color w:val="000000"/>
          <w:sz w:val="24"/>
          <w:szCs w:val="24"/>
        </w:rPr>
        <w:t>Задание 3</w:t>
      </w:r>
      <w:r>
        <w:rPr>
          <w:color w:val="000000"/>
          <w:sz w:val="24"/>
          <w:szCs w:val="24"/>
        </w:rPr>
        <w:t xml:space="preserve">. Выбираются 3 студента. Каждый </w:t>
      </w:r>
      <w:r>
        <w:rPr>
          <w:color w:val="000000"/>
          <w:sz w:val="24"/>
          <w:szCs w:val="24"/>
        </w:rPr>
        <w:t>из них тянет листок, на котором написана о</w:t>
      </w:r>
      <w:r>
        <w:rPr>
          <w:color w:val="000000"/>
          <w:sz w:val="24"/>
          <w:szCs w:val="24"/>
        </w:rPr>
        <w:t>д</w:t>
      </w:r>
      <w:r>
        <w:rPr>
          <w:color w:val="000000"/>
          <w:sz w:val="24"/>
          <w:szCs w:val="24"/>
        </w:rPr>
        <w:t>на из трёх процедур:</w:t>
      </w:r>
    </w:p>
    <w:p w:rsidR="00000000" w:rsidRDefault="00162C7E">
      <w:pPr>
        <w:shd w:val="clear" w:color="auto" w:fill="FFFFFF"/>
        <w:jc w:val="both"/>
        <w:textAlignment w:val="baseline"/>
        <w:rPr>
          <w:rFonts w:ascii="Arial" w:hAnsi="Arial" w:cs="Arial"/>
          <w:color w:val="000000"/>
          <w:sz w:val="27"/>
          <w:szCs w:val="27"/>
        </w:rPr>
      </w:pPr>
      <w:r>
        <w:rPr>
          <w:rFonts w:ascii="Arial" w:hAnsi="Arial" w:cs="Arial"/>
          <w:noProof/>
          <w:color w:val="000000"/>
          <w:sz w:val="27"/>
          <w:szCs w:val="27"/>
        </w:rPr>
        <w:drawing>
          <wp:inline distT="0" distB="0" distL="0" distR="0">
            <wp:extent cx="5362575" cy="1247775"/>
            <wp:effectExtent l="19050" t="0" r="9525" b="0"/>
            <wp:docPr id="4" name="Изображение 4" descr="Игры на семинарах по гражданскому праву - 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descr="Игры на семинарах по гражданскому праву - _33.jpg"/>
                    <pic:cNvPicPr>
                      <a:picLocks noChangeAspect="1" noChangeArrowheads="1"/>
                    </pic:cNvPicPr>
                  </pic:nvPicPr>
                  <pic:blipFill>
                    <a:blip r:embed="rId10" cstate="print"/>
                    <a:srcRect/>
                    <a:stretch>
                      <a:fillRect/>
                    </a:stretch>
                  </pic:blipFill>
                  <pic:spPr bwMode="auto">
                    <a:xfrm>
                      <a:off x="0" y="0"/>
                      <a:ext cx="5362575" cy="1247775"/>
                    </a:xfrm>
                    <a:prstGeom prst="rect">
                      <a:avLst/>
                    </a:prstGeom>
                    <a:noFill/>
                    <a:ln w="9525" cmpd="sng">
                      <a:noFill/>
                      <a:miter lim="800000"/>
                      <a:headEnd/>
                      <a:tailEnd/>
                    </a:ln>
                  </pic:spPr>
                </pic:pic>
              </a:graphicData>
            </a:graphic>
          </wp:inline>
        </w:drawing>
      </w:r>
    </w:p>
    <w:p w:rsidR="00000000" w:rsidRDefault="00B06AD1">
      <w:pPr>
        <w:shd w:val="clear" w:color="auto" w:fill="FFFFFF"/>
        <w:ind w:firstLine="225"/>
        <w:jc w:val="both"/>
        <w:textAlignment w:val="baseline"/>
        <w:rPr>
          <w:color w:val="000000"/>
          <w:sz w:val="24"/>
          <w:szCs w:val="24"/>
        </w:rPr>
      </w:pPr>
      <w:r>
        <w:rPr>
          <w:color w:val="000000"/>
          <w:sz w:val="24"/>
          <w:szCs w:val="24"/>
        </w:rPr>
        <w:t>Остальные студенты также тянут листочки, на которых написаны отдельные этапы созд</w:t>
      </w:r>
      <w:r>
        <w:rPr>
          <w:color w:val="000000"/>
          <w:sz w:val="24"/>
          <w:szCs w:val="24"/>
        </w:rPr>
        <w:t>а</w:t>
      </w:r>
      <w:r>
        <w:rPr>
          <w:color w:val="000000"/>
          <w:sz w:val="24"/>
          <w:szCs w:val="24"/>
        </w:rPr>
        <w:t>ния, ре</w:t>
      </w:r>
      <w:r>
        <w:rPr>
          <w:color w:val="000000"/>
          <w:sz w:val="24"/>
          <w:szCs w:val="24"/>
        </w:rPr>
        <w:t>организации и ликвидации юридических лиц.</w:t>
      </w:r>
    </w:p>
    <w:p w:rsidR="00000000" w:rsidRDefault="00B06AD1">
      <w:pPr>
        <w:shd w:val="clear" w:color="auto" w:fill="FFFFFF"/>
        <w:ind w:firstLine="225"/>
        <w:jc w:val="both"/>
        <w:textAlignment w:val="baseline"/>
        <w:rPr>
          <w:color w:val="000000"/>
          <w:sz w:val="24"/>
          <w:szCs w:val="24"/>
        </w:rPr>
      </w:pPr>
      <w:r>
        <w:rPr>
          <w:color w:val="000000"/>
          <w:sz w:val="24"/>
          <w:szCs w:val="24"/>
        </w:rPr>
        <w:t>Те трое, у кого написаны процедуры, должны найти среди остальных студентов тех, у кого на листочках написаны этапы, относящиеся к их процедуре.</w:t>
      </w:r>
    </w:p>
    <w:p w:rsidR="00000000" w:rsidRDefault="00B06AD1">
      <w:pPr>
        <w:shd w:val="clear" w:color="auto" w:fill="FFFFFF"/>
        <w:ind w:firstLine="225"/>
        <w:jc w:val="both"/>
        <w:textAlignment w:val="baseline"/>
        <w:rPr>
          <w:color w:val="000000"/>
          <w:sz w:val="24"/>
          <w:szCs w:val="24"/>
        </w:rPr>
      </w:pPr>
      <w:r>
        <w:rPr>
          <w:color w:val="000000"/>
          <w:sz w:val="24"/>
          <w:szCs w:val="24"/>
        </w:rPr>
        <w:t xml:space="preserve">Например, </w:t>
      </w:r>
      <w:proofErr w:type="gramStart"/>
      <w:r>
        <w:rPr>
          <w:color w:val="000000"/>
          <w:sz w:val="24"/>
          <w:szCs w:val="24"/>
        </w:rPr>
        <w:t>студент</w:t>
      </w:r>
      <w:proofErr w:type="gramEnd"/>
      <w:r>
        <w:rPr>
          <w:color w:val="000000"/>
          <w:sz w:val="24"/>
          <w:szCs w:val="24"/>
        </w:rPr>
        <w:t xml:space="preserve"> у которого написано «создание юридического лица» дол</w:t>
      </w:r>
      <w:r>
        <w:rPr>
          <w:color w:val="000000"/>
          <w:sz w:val="24"/>
          <w:szCs w:val="24"/>
        </w:rPr>
        <w:t>жен найти тех, у кого написано:</w:t>
      </w:r>
    </w:p>
    <w:p w:rsidR="00000000" w:rsidRDefault="00B06AD1">
      <w:pPr>
        <w:shd w:val="clear" w:color="auto" w:fill="FFFFFF"/>
        <w:ind w:firstLine="225"/>
        <w:jc w:val="both"/>
        <w:textAlignment w:val="baseline"/>
        <w:rPr>
          <w:color w:val="000000"/>
          <w:sz w:val="24"/>
          <w:szCs w:val="24"/>
        </w:rPr>
      </w:pPr>
      <w:r>
        <w:rPr>
          <w:color w:val="000000"/>
          <w:sz w:val="24"/>
          <w:szCs w:val="24"/>
        </w:rPr>
        <w:lastRenderedPageBreak/>
        <w:t>– подготовка к принятию решения об учреждении;</w:t>
      </w:r>
    </w:p>
    <w:p w:rsidR="00000000" w:rsidRDefault="00B06AD1">
      <w:pPr>
        <w:shd w:val="clear" w:color="auto" w:fill="FFFFFF"/>
        <w:ind w:firstLine="225"/>
        <w:jc w:val="both"/>
        <w:textAlignment w:val="baseline"/>
        <w:rPr>
          <w:color w:val="000000"/>
          <w:sz w:val="24"/>
          <w:szCs w:val="24"/>
        </w:rPr>
      </w:pPr>
      <w:r>
        <w:rPr>
          <w:color w:val="000000"/>
          <w:sz w:val="24"/>
          <w:szCs w:val="24"/>
        </w:rPr>
        <w:t>– принятие решений по вопросам учреждения общества;</w:t>
      </w:r>
    </w:p>
    <w:p w:rsidR="00000000" w:rsidRDefault="00B06AD1">
      <w:pPr>
        <w:shd w:val="clear" w:color="auto" w:fill="FFFFFF"/>
        <w:ind w:firstLine="225"/>
        <w:jc w:val="both"/>
        <w:textAlignment w:val="baseline"/>
        <w:rPr>
          <w:color w:val="000000"/>
          <w:sz w:val="24"/>
          <w:szCs w:val="24"/>
        </w:rPr>
      </w:pPr>
      <w:r>
        <w:rPr>
          <w:color w:val="000000"/>
          <w:sz w:val="24"/>
          <w:szCs w:val="24"/>
        </w:rPr>
        <w:t>– оплата долей в уставном капитале общества;</w:t>
      </w:r>
    </w:p>
    <w:p w:rsidR="00000000" w:rsidRDefault="00B06AD1">
      <w:pPr>
        <w:shd w:val="clear" w:color="auto" w:fill="FFFFFF"/>
        <w:ind w:firstLine="225"/>
        <w:jc w:val="both"/>
        <w:textAlignment w:val="baseline"/>
        <w:rPr>
          <w:color w:val="000000"/>
          <w:sz w:val="24"/>
          <w:szCs w:val="24"/>
        </w:rPr>
      </w:pPr>
      <w:r>
        <w:rPr>
          <w:color w:val="000000"/>
          <w:sz w:val="24"/>
          <w:szCs w:val="24"/>
        </w:rPr>
        <w:t>– государственная регистрация, создаваемого общества.</w:t>
      </w:r>
    </w:p>
    <w:p w:rsidR="00000000" w:rsidRDefault="00B06AD1">
      <w:pPr>
        <w:shd w:val="clear" w:color="auto" w:fill="FFFFFF"/>
        <w:ind w:firstLine="225"/>
        <w:jc w:val="both"/>
        <w:textAlignment w:val="baseline"/>
        <w:rPr>
          <w:color w:val="000000"/>
          <w:sz w:val="24"/>
          <w:szCs w:val="24"/>
        </w:rPr>
      </w:pPr>
      <w:r>
        <w:rPr>
          <w:color w:val="000000"/>
          <w:sz w:val="24"/>
          <w:szCs w:val="24"/>
        </w:rPr>
        <w:t>Соответственно, те, у кого</w:t>
      </w:r>
      <w:r>
        <w:rPr>
          <w:color w:val="000000"/>
          <w:sz w:val="24"/>
          <w:szCs w:val="24"/>
        </w:rPr>
        <w:t xml:space="preserve"> написано «реорганизация» и «ликвидация» ищут тех, у кого на листочках написаны этапы этих процедур.</w:t>
      </w:r>
    </w:p>
    <w:p w:rsidR="00000000" w:rsidRDefault="00B06AD1">
      <w:pPr>
        <w:rPr>
          <w:color w:val="000000"/>
          <w:sz w:val="24"/>
          <w:szCs w:val="24"/>
        </w:rPr>
      </w:pPr>
    </w:p>
    <w:p w:rsidR="00000000" w:rsidRDefault="00B06AD1">
      <w:pPr>
        <w:rPr>
          <w:b/>
          <w:sz w:val="24"/>
          <w:szCs w:val="24"/>
        </w:rPr>
      </w:pPr>
      <w:r>
        <w:rPr>
          <w:b/>
          <w:color w:val="000000"/>
          <w:sz w:val="24"/>
          <w:szCs w:val="24"/>
        </w:rPr>
        <w:t>Задание 4. Определить вид сделки</w:t>
      </w:r>
      <w:r>
        <w:rPr>
          <w:b/>
          <w:sz w:val="24"/>
          <w:szCs w:val="24"/>
        </w:rPr>
        <w:t>:</w:t>
      </w:r>
    </w:p>
    <w:p w:rsidR="00000000" w:rsidRDefault="00B06AD1">
      <w:pPr>
        <w:rPr>
          <w:sz w:val="24"/>
          <w:szCs w:val="24"/>
        </w:rPr>
      </w:pPr>
    </w:p>
    <w:tbl>
      <w:tblP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68"/>
        <w:gridCol w:w="2803"/>
      </w:tblGrid>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jc w:val="center"/>
              <w:rPr>
                <w:sz w:val="24"/>
                <w:szCs w:val="24"/>
              </w:rPr>
            </w:pPr>
            <w:r>
              <w:rPr>
                <w:sz w:val="24"/>
                <w:szCs w:val="24"/>
              </w:rPr>
              <w:t>Пример сделки</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Вид сделки:</w:t>
            </w:r>
          </w:p>
          <w:p w:rsidR="00000000" w:rsidRDefault="00B06AD1">
            <w:pPr>
              <w:rPr>
                <w:sz w:val="24"/>
                <w:szCs w:val="24"/>
              </w:rPr>
            </w:pPr>
            <w:r>
              <w:rPr>
                <w:sz w:val="24"/>
                <w:szCs w:val="24"/>
              </w:rPr>
              <w:t>А. Односторонняя</w:t>
            </w:r>
          </w:p>
          <w:p w:rsidR="00000000" w:rsidRDefault="00B06AD1">
            <w:pPr>
              <w:rPr>
                <w:sz w:val="24"/>
                <w:szCs w:val="24"/>
              </w:rPr>
            </w:pPr>
            <w:r>
              <w:rPr>
                <w:sz w:val="24"/>
                <w:szCs w:val="24"/>
              </w:rPr>
              <w:t>Б. Двусторонняя</w:t>
            </w:r>
          </w:p>
          <w:p w:rsidR="00000000" w:rsidRDefault="00B06AD1">
            <w:pPr>
              <w:rPr>
                <w:sz w:val="24"/>
                <w:szCs w:val="24"/>
              </w:rPr>
            </w:pPr>
            <w:r>
              <w:rPr>
                <w:sz w:val="24"/>
                <w:szCs w:val="24"/>
              </w:rPr>
              <w:t>В. Многосторонняя</w:t>
            </w:r>
          </w:p>
        </w:tc>
      </w:tr>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1. Вы входите в автобус и покупаете билет</w:t>
            </w:r>
            <w:r>
              <w:rPr>
                <w:sz w:val="24"/>
                <w:szCs w:val="24"/>
              </w:rPr>
              <w:t>.</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p>
        </w:tc>
      </w:tr>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2. Вы составили доверенность на своего брата о том, что он может распоряжаться вашим имуществом с целью заботы о вашей сестре.</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p>
        </w:tc>
      </w:tr>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3. Группа школьников садится в автобус, и, согласно письме</w:t>
            </w:r>
            <w:r>
              <w:rPr>
                <w:sz w:val="24"/>
                <w:szCs w:val="24"/>
              </w:rPr>
              <w:t>н</w:t>
            </w:r>
            <w:r>
              <w:rPr>
                <w:sz w:val="24"/>
                <w:szCs w:val="24"/>
              </w:rPr>
              <w:t>ной договоренности между директором автобусного парка и директор</w:t>
            </w:r>
            <w:r>
              <w:rPr>
                <w:sz w:val="24"/>
                <w:szCs w:val="24"/>
              </w:rPr>
              <w:t>ом школы, водитель везет их бесплатно.</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p>
        </w:tc>
      </w:tr>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4. Вы заключаете договор с менеджером крупной компании о поставке горячей пиццы 127 сотрудникам.</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p>
        </w:tc>
      </w:tr>
      <w:tr w:rsidR="00000000">
        <w:tc>
          <w:tcPr>
            <w:tcW w:w="6768"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r>
              <w:rPr>
                <w:sz w:val="24"/>
                <w:szCs w:val="24"/>
              </w:rPr>
              <w:t>5. 127 сотрудников крупной компании независимо друг от др</w:t>
            </w:r>
            <w:r>
              <w:rPr>
                <w:sz w:val="24"/>
                <w:szCs w:val="24"/>
              </w:rPr>
              <w:t>у</w:t>
            </w:r>
            <w:r>
              <w:rPr>
                <w:sz w:val="24"/>
                <w:szCs w:val="24"/>
              </w:rPr>
              <w:t>га заказали вам 127 пицц, которые вы своевременно поставил</w:t>
            </w:r>
            <w:r>
              <w:rPr>
                <w:sz w:val="24"/>
                <w:szCs w:val="24"/>
              </w:rPr>
              <w:t>и и получили от каждого из них деньги.</w:t>
            </w:r>
          </w:p>
        </w:tc>
        <w:tc>
          <w:tcPr>
            <w:tcW w:w="2803" w:type="dxa"/>
            <w:tcBorders>
              <w:top w:val="single" w:sz="4" w:space="0" w:color="auto"/>
              <w:left w:val="single" w:sz="4" w:space="0" w:color="auto"/>
              <w:bottom w:val="single" w:sz="4" w:space="0" w:color="auto"/>
              <w:right w:val="single" w:sz="4" w:space="0" w:color="auto"/>
            </w:tcBorders>
          </w:tcPr>
          <w:p w:rsidR="00000000" w:rsidRDefault="00B06AD1">
            <w:pPr>
              <w:rPr>
                <w:sz w:val="24"/>
                <w:szCs w:val="24"/>
              </w:rPr>
            </w:pPr>
          </w:p>
        </w:tc>
      </w:tr>
    </w:tbl>
    <w:p w:rsidR="00000000" w:rsidRDefault="00B06AD1">
      <w:pPr>
        <w:rPr>
          <w:b/>
          <w:sz w:val="24"/>
          <w:szCs w:val="24"/>
        </w:rPr>
      </w:pPr>
    </w:p>
    <w:p w:rsidR="00000000" w:rsidRDefault="00B06AD1">
      <w:pPr>
        <w:rPr>
          <w:b/>
          <w:sz w:val="24"/>
          <w:szCs w:val="24"/>
        </w:rPr>
      </w:pPr>
      <w:r>
        <w:rPr>
          <w:b/>
          <w:sz w:val="24"/>
          <w:szCs w:val="24"/>
        </w:rPr>
        <w:t>Задание 5. Определите, возмездный (В) или безвозмездный (Б) договор заключается в следующих случаях:</w:t>
      </w:r>
    </w:p>
    <w:p w:rsidR="00000000" w:rsidRDefault="00B06AD1">
      <w:pPr>
        <w:rPr>
          <w:sz w:val="24"/>
          <w:szCs w:val="24"/>
        </w:rPr>
      </w:pPr>
      <w:r>
        <w:rPr>
          <w:sz w:val="24"/>
          <w:szCs w:val="24"/>
        </w:rPr>
        <w:t>1. Вы входите в автобус и покупаете билет.</w:t>
      </w:r>
    </w:p>
    <w:p w:rsidR="00000000" w:rsidRDefault="00B06AD1">
      <w:pPr>
        <w:rPr>
          <w:sz w:val="24"/>
          <w:szCs w:val="24"/>
        </w:rPr>
      </w:pPr>
      <w:r>
        <w:rPr>
          <w:sz w:val="24"/>
          <w:szCs w:val="24"/>
        </w:rPr>
        <w:t>2. Две организации договорились о проведении бесплатного праздника для</w:t>
      </w:r>
      <w:r>
        <w:rPr>
          <w:sz w:val="24"/>
          <w:szCs w:val="24"/>
        </w:rPr>
        <w:t xml:space="preserve"> детей своих с</w:t>
      </w:r>
      <w:r>
        <w:rPr>
          <w:sz w:val="24"/>
          <w:szCs w:val="24"/>
        </w:rPr>
        <w:t>о</w:t>
      </w:r>
      <w:r>
        <w:rPr>
          <w:sz w:val="24"/>
          <w:szCs w:val="24"/>
        </w:rPr>
        <w:t>трудников.</w:t>
      </w:r>
    </w:p>
    <w:p w:rsidR="00000000" w:rsidRDefault="00B06AD1">
      <w:pPr>
        <w:rPr>
          <w:sz w:val="24"/>
          <w:szCs w:val="24"/>
        </w:rPr>
      </w:pPr>
      <w:r>
        <w:rPr>
          <w:sz w:val="24"/>
          <w:szCs w:val="24"/>
        </w:rPr>
        <w:t>3. Работников организации доставляют на городском автобусе к месту работы.</w:t>
      </w:r>
    </w:p>
    <w:p w:rsidR="00000000" w:rsidRDefault="00B06AD1">
      <w:pPr>
        <w:rPr>
          <w:sz w:val="24"/>
          <w:szCs w:val="24"/>
        </w:rPr>
      </w:pPr>
      <w:r>
        <w:rPr>
          <w:sz w:val="24"/>
          <w:szCs w:val="24"/>
        </w:rPr>
        <w:t>4. Вы заключаете договор о поставке горячих обедов в офис компании.</w:t>
      </w:r>
    </w:p>
    <w:p w:rsidR="00000000" w:rsidRDefault="00B06AD1">
      <w:pPr>
        <w:rPr>
          <w:sz w:val="24"/>
          <w:szCs w:val="24"/>
        </w:rPr>
      </w:pPr>
      <w:r>
        <w:rPr>
          <w:sz w:val="24"/>
          <w:szCs w:val="24"/>
        </w:rPr>
        <w:t>5. Вы покупаете в магазине подарок своему другу.</w:t>
      </w:r>
    </w:p>
    <w:p w:rsidR="00000000" w:rsidRDefault="00B06AD1">
      <w:pPr>
        <w:rPr>
          <w:sz w:val="24"/>
          <w:szCs w:val="24"/>
        </w:rPr>
      </w:pPr>
      <w:r>
        <w:rPr>
          <w:sz w:val="24"/>
          <w:szCs w:val="24"/>
        </w:rPr>
        <w:t>6. Родители дарят своим детям на свадь</w:t>
      </w:r>
      <w:r>
        <w:rPr>
          <w:sz w:val="24"/>
          <w:szCs w:val="24"/>
        </w:rPr>
        <w:t>бу автомашину.</w:t>
      </w:r>
    </w:p>
    <w:p w:rsidR="00000000" w:rsidRDefault="00B06AD1">
      <w:pPr>
        <w:rPr>
          <w:sz w:val="24"/>
          <w:szCs w:val="24"/>
        </w:rPr>
      </w:pPr>
      <w:r>
        <w:rPr>
          <w:sz w:val="24"/>
          <w:szCs w:val="24"/>
        </w:rPr>
        <w:t>7. Вы с другом обмениваетесь коллекционными монетами.</w:t>
      </w:r>
    </w:p>
    <w:p w:rsidR="00000000" w:rsidRDefault="00B06AD1">
      <w:pPr>
        <w:rPr>
          <w:sz w:val="24"/>
          <w:szCs w:val="24"/>
        </w:rPr>
      </w:pPr>
      <w:r>
        <w:rPr>
          <w:sz w:val="24"/>
          <w:szCs w:val="24"/>
        </w:rPr>
        <w:t>8. Сосед берет у вас деньги в долг.</w:t>
      </w:r>
    </w:p>
    <w:p w:rsidR="00000000" w:rsidRDefault="00B06AD1">
      <w:pPr>
        <w:rPr>
          <w:sz w:val="24"/>
          <w:szCs w:val="24"/>
          <w:u w:val="single"/>
        </w:rPr>
      </w:pPr>
    </w:p>
    <w:p w:rsidR="00000000" w:rsidRDefault="00B06AD1">
      <w:pPr>
        <w:rPr>
          <w:sz w:val="24"/>
          <w:szCs w:val="24"/>
        </w:rPr>
      </w:pPr>
      <w:r>
        <w:rPr>
          <w:sz w:val="24"/>
          <w:szCs w:val="24"/>
          <w:u w:val="single"/>
        </w:rPr>
        <w:t>Ключ:</w:t>
      </w:r>
      <w:r>
        <w:rPr>
          <w:sz w:val="24"/>
          <w:szCs w:val="24"/>
        </w:rPr>
        <w:t xml:space="preserve"> №1: 1-б, 2-а, 3-б, 4-б, 5-в.</w:t>
      </w:r>
    </w:p>
    <w:p w:rsidR="00000000" w:rsidRDefault="00B06AD1">
      <w:pPr>
        <w:rPr>
          <w:sz w:val="24"/>
          <w:szCs w:val="24"/>
        </w:rPr>
      </w:pPr>
      <w:r>
        <w:rPr>
          <w:sz w:val="24"/>
          <w:szCs w:val="24"/>
        </w:rPr>
        <w:t xml:space="preserve">            №2: 1-в, 2-б, 3-в, 4-в, 5-в, 6-б, 7-б, 8-б.</w:t>
      </w:r>
    </w:p>
    <w:p w:rsidR="00000000" w:rsidRDefault="00B06AD1">
      <w:pPr>
        <w:rPr>
          <w:sz w:val="24"/>
          <w:szCs w:val="24"/>
        </w:rPr>
      </w:pPr>
    </w:p>
    <w:p w:rsidR="00000000" w:rsidRDefault="00B06AD1">
      <w:pPr>
        <w:widowControl w:val="0"/>
        <w:suppressLineNumbers/>
        <w:suppressAutoHyphens/>
        <w:spacing w:line="360" w:lineRule="auto"/>
        <w:ind w:firstLine="709"/>
        <w:jc w:val="both"/>
        <w:rPr>
          <w:sz w:val="24"/>
          <w:szCs w:val="24"/>
        </w:rPr>
      </w:pPr>
    </w:p>
    <w:p w:rsidR="00000000" w:rsidRDefault="00B06AD1">
      <w:pPr>
        <w:widowControl w:val="0"/>
        <w:suppressLineNumbers/>
        <w:suppressAutoHyphens/>
        <w:spacing w:line="360" w:lineRule="auto"/>
        <w:ind w:firstLine="709"/>
        <w:jc w:val="both"/>
        <w:rPr>
          <w:sz w:val="24"/>
          <w:szCs w:val="24"/>
        </w:rPr>
      </w:pPr>
    </w:p>
    <w:p w:rsidR="00000000" w:rsidRDefault="00B06AD1" w:rsidP="00162C7E">
      <w:pPr>
        <w:widowControl w:val="0"/>
        <w:suppressLineNumbers/>
        <w:suppressAutoHyphens/>
        <w:spacing w:line="360" w:lineRule="auto"/>
        <w:ind w:firstLine="709"/>
        <w:jc w:val="right"/>
        <w:rPr>
          <w:b/>
          <w:sz w:val="24"/>
          <w:szCs w:val="24"/>
        </w:rPr>
      </w:pPr>
      <w:r>
        <w:rPr>
          <w:b/>
          <w:sz w:val="24"/>
          <w:szCs w:val="24"/>
        </w:rPr>
        <w:br w:type="page"/>
      </w:r>
      <w:r>
        <w:rPr>
          <w:b/>
          <w:sz w:val="24"/>
          <w:szCs w:val="24"/>
        </w:rPr>
        <w:lastRenderedPageBreak/>
        <w:t>ПРИЛОЖЕНИЕ Б (презентация)</w:t>
      </w:r>
    </w:p>
    <w:p w:rsidR="00000000" w:rsidRDefault="00B06AD1">
      <w:pPr>
        <w:widowControl w:val="0"/>
        <w:suppressLineNumbers/>
        <w:suppressAutoHyphens/>
        <w:spacing w:line="360" w:lineRule="auto"/>
        <w:ind w:firstLine="709"/>
        <w:jc w:val="both"/>
        <w:rPr>
          <w:b/>
          <w:sz w:val="24"/>
          <w:szCs w:val="24"/>
        </w:rPr>
      </w:pPr>
    </w:p>
    <w:p w:rsidR="00000000" w:rsidRDefault="00162C7E" w:rsidP="00832E73">
      <w:pPr>
        <w:widowControl w:val="0"/>
        <w:suppressLineNumbers/>
        <w:suppressAutoHyphens/>
        <w:spacing w:line="360" w:lineRule="auto"/>
        <w:jc w:val="both"/>
        <w:rPr>
          <w:b/>
          <w:sz w:val="24"/>
          <w:szCs w:val="24"/>
        </w:rPr>
      </w:pPr>
      <w:r w:rsidRPr="00832E73">
        <w:rPr>
          <w:b/>
          <w:sz w:val="24"/>
          <w:szCs w:val="24"/>
        </w:rPr>
        <w:object w:dxaOrig="7212"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153pt" o:ole="">
            <v:imagedata r:id="rId11" o:title=""/>
          </v:shape>
          <o:OLEObject Type="Embed" ProgID="PowerPoint.Slide.12" ShapeID="_x0000_i1025" DrawAspect="Content" ObjectID="_1649527653" r:id="rId12"/>
        </w:object>
      </w:r>
      <w:r w:rsidR="00832E73">
        <w:rPr>
          <w:b/>
          <w:sz w:val="24"/>
          <w:szCs w:val="24"/>
        </w:rPr>
        <w:t xml:space="preserve">    </w:t>
      </w:r>
      <w:r w:rsidRPr="00832E73">
        <w:rPr>
          <w:b/>
          <w:sz w:val="24"/>
          <w:szCs w:val="24"/>
        </w:rPr>
        <w:object w:dxaOrig="7212" w:dyaOrig="5403">
          <v:shape id="_x0000_i1026" type="#_x0000_t75" style="width:3in;height:153.75pt" o:ole="">
            <v:imagedata r:id="rId13" o:title=""/>
          </v:shape>
          <o:OLEObject Type="Embed" ProgID="PowerPoint.Slide.12" ShapeID="_x0000_i1026" DrawAspect="Content" ObjectID="_1649527654" r:id="rId14"/>
        </w:object>
      </w:r>
    </w:p>
    <w:p w:rsidR="00000000" w:rsidRDefault="00162C7E"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27" type="#_x0000_t75" style="width:214.5pt;height:151.5pt" o:ole="">
            <v:imagedata r:id="rId15" o:title=""/>
          </v:shape>
          <o:OLEObject Type="Embed" ProgID="PowerPoint.Slide.12" ShapeID="_x0000_i1027" DrawAspect="Content" ObjectID="_1649527655" r:id="rId16"/>
        </w:object>
      </w:r>
      <w:r w:rsidR="00832E73">
        <w:rPr>
          <w:b/>
          <w:sz w:val="24"/>
          <w:szCs w:val="24"/>
        </w:rPr>
        <w:t xml:space="preserve">     </w:t>
      </w:r>
      <w:r w:rsidRPr="00832E73">
        <w:rPr>
          <w:b/>
          <w:sz w:val="24"/>
          <w:szCs w:val="24"/>
        </w:rPr>
        <w:object w:dxaOrig="7212" w:dyaOrig="5403">
          <v:shape id="_x0000_i1028" type="#_x0000_t75" style="width:214.5pt;height:152.25pt" o:ole="">
            <v:imagedata r:id="rId17" o:title=""/>
          </v:shape>
          <o:OLEObject Type="Embed" ProgID="PowerPoint.Slide.12" ShapeID="_x0000_i1028" DrawAspect="Content" ObjectID="_1649527656" r:id="rId18"/>
        </w:object>
      </w:r>
    </w:p>
    <w:p w:rsidR="00000000"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29" type="#_x0000_t75" style="width:202.5pt;height:152.25pt" o:ole="">
            <v:imagedata r:id="rId19" o:title=""/>
          </v:shape>
          <o:OLEObject Type="Embed" ProgID="PowerPoint.Slide.12" ShapeID="_x0000_i1029" DrawAspect="Content" ObjectID="_1649527657" r:id="rId20"/>
        </w:object>
      </w:r>
      <w:r>
        <w:rPr>
          <w:b/>
          <w:sz w:val="24"/>
          <w:szCs w:val="24"/>
        </w:rPr>
        <w:t xml:space="preserve">     </w:t>
      </w:r>
      <w:r w:rsidRPr="00832E73">
        <w:rPr>
          <w:b/>
          <w:sz w:val="24"/>
          <w:szCs w:val="24"/>
        </w:rPr>
        <w:object w:dxaOrig="7212" w:dyaOrig="5403">
          <v:shape id="_x0000_i1030" type="#_x0000_t75" style="width:202.5pt;height:151.5pt" o:ole="">
            <v:imagedata r:id="rId21" o:title=""/>
          </v:shape>
          <o:OLEObject Type="Embed" ProgID="PowerPoint.Slide.12" ShapeID="_x0000_i1030" DrawAspect="Content" ObjectID="_1649527658" r:id="rId22"/>
        </w:object>
      </w:r>
    </w:p>
    <w:p w:rsidR="00000000"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31" type="#_x0000_t75" style="width:201.75pt;height:151.5pt" o:ole="">
            <v:imagedata r:id="rId23" o:title=""/>
          </v:shape>
          <o:OLEObject Type="Embed" ProgID="PowerPoint.Slide.12" ShapeID="_x0000_i1031" DrawAspect="Content" ObjectID="_1649527659" r:id="rId24"/>
        </w:object>
      </w:r>
      <w:r>
        <w:rPr>
          <w:b/>
          <w:sz w:val="24"/>
          <w:szCs w:val="24"/>
        </w:rPr>
        <w:t xml:space="preserve">     </w:t>
      </w:r>
      <w:r w:rsidRPr="00832E73">
        <w:rPr>
          <w:b/>
          <w:sz w:val="24"/>
          <w:szCs w:val="24"/>
        </w:rPr>
        <w:object w:dxaOrig="7212" w:dyaOrig="5403">
          <v:shape id="_x0000_i1032" type="#_x0000_t75" style="width:201.75pt;height:150.75pt" o:ole="">
            <v:imagedata r:id="rId25" o:title=""/>
          </v:shape>
          <o:OLEObject Type="Embed" ProgID="PowerPoint.Slide.12" ShapeID="_x0000_i1032" DrawAspect="Content" ObjectID="_1649527660" r:id="rId26"/>
        </w:object>
      </w:r>
    </w:p>
    <w:p w:rsidR="00832E73"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33" type="#_x0000_t75" style="width:199.5pt;height:149.25pt" o:ole="">
            <v:imagedata r:id="rId27" o:title=""/>
          </v:shape>
          <o:OLEObject Type="Embed" ProgID="PowerPoint.Slide.12" ShapeID="_x0000_i1033" DrawAspect="Content" ObjectID="_1649527661" r:id="rId28"/>
        </w:object>
      </w:r>
      <w:r>
        <w:rPr>
          <w:b/>
          <w:sz w:val="24"/>
          <w:szCs w:val="24"/>
        </w:rPr>
        <w:t xml:space="preserve">     </w:t>
      </w:r>
      <w:r w:rsidRPr="00832E73">
        <w:rPr>
          <w:b/>
          <w:sz w:val="24"/>
          <w:szCs w:val="24"/>
        </w:rPr>
        <w:object w:dxaOrig="7212" w:dyaOrig="5403">
          <v:shape id="_x0000_i1034" type="#_x0000_t75" style="width:200.25pt;height:150pt" o:ole="">
            <v:imagedata r:id="rId29" o:title=""/>
          </v:shape>
          <o:OLEObject Type="Embed" ProgID="PowerPoint.Slide.12" ShapeID="_x0000_i1034" DrawAspect="Content" ObjectID="_1649527662" r:id="rId30"/>
        </w:object>
      </w:r>
    </w:p>
    <w:p w:rsidR="00162C7E" w:rsidRDefault="00162C7E" w:rsidP="00832E73">
      <w:pPr>
        <w:widowControl w:val="0"/>
        <w:suppressLineNumbers/>
        <w:suppressAutoHyphens/>
        <w:spacing w:line="360" w:lineRule="auto"/>
        <w:jc w:val="both"/>
        <w:rPr>
          <w:b/>
          <w:sz w:val="24"/>
          <w:szCs w:val="24"/>
        </w:rPr>
      </w:pPr>
    </w:p>
    <w:p w:rsidR="00000000"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35" type="#_x0000_t75" style="width:200.25pt;height:150.75pt" o:ole="">
            <v:imagedata r:id="rId31" o:title=""/>
          </v:shape>
          <o:OLEObject Type="Embed" ProgID="PowerPoint.Slide.12" ShapeID="_x0000_i1035" DrawAspect="Content" ObjectID="_1649527663" r:id="rId32"/>
        </w:object>
      </w:r>
      <w:r>
        <w:rPr>
          <w:b/>
          <w:sz w:val="24"/>
          <w:szCs w:val="24"/>
        </w:rPr>
        <w:t xml:space="preserve">     </w:t>
      </w:r>
      <w:r w:rsidRPr="00832E73">
        <w:rPr>
          <w:b/>
          <w:sz w:val="24"/>
          <w:szCs w:val="24"/>
        </w:rPr>
        <w:object w:dxaOrig="7212" w:dyaOrig="5403">
          <v:shape id="_x0000_i1036" type="#_x0000_t75" style="width:199.5pt;height:149.25pt" o:ole="">
            <v:imagedata r:id="rId33" o:title=""/>
          </v:shape>
          <o:OLEObject Type="Embed" ProgID="PowerPoint.Slide.12" ShapeID="_x0000_i1036" DrawAspect="Content" ObjectID="_1649527664" r:id="rId34"/>
        </w:object>
      </w:r>
    </w:p>
    <w:p w:rsidR="00162C7E" w:rsidRDefault="00162C7E" w:rsidP="00832E73">
      <w:pPr>
        <w:widowControl w:val="0"/>
        <w:suppressLineNumbers/>
        <w:suppressAutoHyphens/>
        <w:spacing w:line="360" w:lineRule="auto"/>
        <w:jc w:val="both"/>
        <w:rPr>
          <w:b/>
          <w:sz w:val="24"/>
          <w:szCs w:val="24"/>
        </w:rPr>
      </w:pPr>
    </w:p>
    <w:p w:rsidR="00832E73"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37" type="#_x0000_t75" style="width:198pt;height:148.5pt" o:ole="">
            <v:imagedata r:id="rId35" o:title=""/>
          </v:shape>
          <o:OLEObject Type="Embed" ProgID="PowerPoint.Slide.12" ShapeID="_x0000_i1037" DrawAspect="Content" ObjectID="_1649527665" r:id="rId36"/>
        </w:object>
      </w:r>
      <w:r>
        <w:rPr>
          <w:b/>
          <w:sz w:val="24"/>
          <w:szCs w:val="24"/>
        </w:rPr>
        <w:t xml:space="preserve">      </w:t>
      </w:r>
      <w:r w:rsidRPr="00832E73">
        <w:rPr>
          <w:b/>
          <w:sz w:val="24"/>
          <w:szCs w:val="24"/>
        </w:rPr>
        <w:object w:dxaOrig="7212" w:dyaOrig="5403">
          <v:shape id="_x0000_i1038" type="#_x0000_t75" style="width:198pt;height:147.75pt" o:ole="">
            <v:imagedata r:id="rId37" o:title=""/>
          </v:shape>
          <o:OLEObject Type="Embed" ProgID="PowerPoint.Slide.12" ShapeID="_x0000_i1038" DrawAspect="Content" ObjectID="_1649527666" r:id="rId38"/>
        </w:object>
      </w:r>
    </w:p>
    <w:p w:rsidR="00162C7E" w:rsidRDefault="00162C7E" w:rsidP="00832E73">
      <w:pPr>
        <w:widowControl w:val="0"/>
        <w:suppressLineNumbers/>
        <w:suppressAutoHyphens/>
        <w:spacing w:line="360" w:lineRule="auto"/>
        <w:jc w:val="both"/>
        <w:rPr>
          <w:b/>
          <w:sz w:val="24"/>
          <w:szCs w:val="24"/>
        </w:rPr>
      </w:pPr>
    </w:p>
    <w:p w:rsidR="00832E73" w:rsidRDefault="00832E73" w:rsidP="00832E73">
      <w:pPr>
        <w:widowControl w:val="0"/>
        <w:suppressLineNumbers/>
        <w:suppressAutoHyphens/>
        <w:spacing w:line="360" w:lineRule="auto"/>
        <w:jc w:val="both"/>
        <w:rPr>
          <w:b/>
          <w:sz w:val="24"/>
          <w:szCs w:val="24"/>
        </w:rPr>
      </w:pPr>
      <w:r w:rsidRPr="00832E73">
        <w:rPr>
          <w:b/>
          <w:sz w:val="24"/>
          <w:szCs w:val="24"/>
        </w:rPr>
        <w:object w:dxaOrig="7212" w:dyaOrig="5403">
          <v:shape id="_x0000_i1039" type="#_x0000_t75" style="width:199.5pt;height:149.25pt" o:ole="">
            <v:imagedata r:id="rId39" o:title=""/>
          </v:shape>
          <o:OLEObject Type="Embed" ProgID="PowerPoint.Slide.12" ShapeID="_x0000_i1039" DrawAspect="Content" ObjectID="_1649527667" r:id="rId40"/>
        </w:object>
      </w:r>
      <w:r>
        <w:rPr>
          <w:b/>
          <w:sz w:val="24"/>
          <w:szCs w:val="24"/>
        </w:rPr>
        <w:t xml:space="preserve">   </w:t>
      </w:r>
      <w:r w:rsidR="00162C7E">
        <w:rPr>
          <w:b/>
          <w:sz w:val="24"/>
          <w:szCs w:val="24"/>
        </w:rPr>
        <w:t xml:space="preserve">  </w:t>
      </w:r>
      <w:r>
        <w:rPr>
          <w:b/>
          <w:sz w:val="24"/>
          <w:szCs w:val="24"/>
        </w:rPr>
        <w:t xml:space="preserve"> </w:t>
      </w:r>
      <w:r w:rsidR="00162C7E" w:rsidRPr="00832E73">
        <w:rPr>
          <w:b/>
          <w:sz w:val="24"/>
          <w:szCs w:val="24"/>
        </w:rPr>
        <w:object w:dxaOrig="7212" w:dyaOrig="5403">
          <v:shape id="_x0000_i1040" type="#_x0000_t75" style="width:195.75pt;height:147pt" o:ole="">
            <v:imagedata r:id="rId41" o:title=""/>
          </v:shape>
          <o:OLEObject Type="Embed" ProgID="PowerPoint.Slide.12" ShapeID="_x0000_i1040" DrawAspect="Content" ObjectID="_1649527668" r:id="rId42"/>
        </w:object>
      </w:r>
    </w:p>
    <w:p w:rsidR="00162C7E" w:rsidRDefault="00162C7E" w:rsidP="00832E73">
      <w:pPr>
        <w:widowControl w:val="0"/>
        <w:suppressLineNumbers/>
        <w:suppressAutoHyphens/>
        <w:spacing w:line="360" w:lineRule="auto"/>
        <w:jc w:val="both"/>
        <w:rPr>
          <w:b/>
          <w:sz w:val="24"/>
          <w:szCs w:val="24"/>
        </w:rPr>
      </w:pPr>
      <w:r w:rsidRPr="00162C7E">
        <w:rPr>
          <w:b/>
          <w:sz w:val="24"/>
          <w:szCs w:val="24"/>
        </w:rPr>
        <w:object w:dxaOrig="7212" w:dyaOrig="5403">
          <v:shape id="_x0000_i1041" type="#_x0000_t75" style="width:198.75pt;height:148.5pt" o:ole="">
            <v:imagedata r:id="rId43" o:title=""/>
          </v:shape>
          <o:OLEObject Type="Embed" ProgID="PowerPoint.Slide.12" ShapeID="_x0000_i1041" DrawAspect="Content" ObjectID="_1649527669" r:id="rId44"/>
        </w:object>
      </w:r>
    </w:p>
    <w:p w:rsidR="00000000" w:rsidRDefault="00B06AD1">
      <w:pPr>
        <w:widowControl w:val="0"/>
        <w:suppressLineNumbers/>
        <w:suppressAutoHyphens/>
        <w:spacing w:line="360" w:lineRule="auto"/>
        <w:ind w:firstLine="709"/>
        <w:jc w:val="right"/>
        <w:rPr>
          <w:b/>
          <w:sz w:val="24"/>
          <w:szCs w:val="24"/>
        </w:rPr>
      </w:pPr>
      <w:r>
        <w:rPr>
          <w:b/>
          <w:sz w:val="24"/>
          <w:szCs w:val="24"/>
        </w:rPr>
        <w:br w:type="page"/>
      </w:r>
      <w:r>
        <w:rPr>
          <w:b/>
          <w:sz w:val="24"/>
          <w:szCs w:val="24"/>
        </w:rPr>
        <w:lastRenderedPageBreak/>
        <w:t>ПРИЛОЖЕНИЕ</w:t>
      </w:r>
      <w:r>
        <w:rPr>
          <w:b/>
          <w:sz w:val="24"/>
          <w:szCs w:val="24"/>
        </w:rPr>
        <w:t xml:space="preserve"> </w:t>
      </w:r>
      <w:proofErr w:type="gramStart"/>
      <w:r>
        <w:rPr>
          <w:b/>
          <w:sz w:val="24"/>
          <w:szCs w:val="24"/>
        </w:rPr>
        <w:t>В</w:t>
      </w:r>
      <w:proofErr w:type="gramEnd"/>
    </w:p>
    <w:p w:rsidR="00000000" w:rsidRDefault="00B06AD1">
      <w:pPr>
        <w:widowControl w:val="0"/>
        <w:suppressLineNumbers/>
        <w:suppressAutoHyphens/>
        <w:spacing w:line="360" w:lineRule="auto"/>
        <w:jc w:val="both"/>
        <w:rPr>
          <w:b/>
          <w:sz w:val="24"/>
          <w:szCs w:val="24"/>
        </w:rPr>
      </w:pP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 xml:space="preserve">1. На экране начинается трансляция мультипликационного фильма «Трое из </w:t>
      </w:r>
      <w:proofErr w:type="spellStart"/>
      <w:r>
        <w:rPr>
          <w:rFonts w:ascii="Times New Roman" w:hAnsi="Times New Roman"/>
          <w:szCs w:val="24"/>
        </w:rPr>
        <w:t>Прост</w:t>
      </w:r>
      <w:r>
        <w:rPr>
          <w:rFonts w:ascii="Times New Roman" w:hAnsi="Times New Roman"/>
          <w:szCs w:val="24"/>
        </w:rPr>
        <w:t>о</w:t>
      </w:r>
      <w:r>
        <w:rPr>
          <w:rFonts w:ascii="Times New Roman" w:hAnsi="Times New Roman"/>
          <w:szCs w:val="24"/>
        </w:rPr>
        <w:t>квашино</w:t>
      </w:r>
      <w:proofErr w:type="spellEnd"/>
      <w:r>
        <w:rPr>
          <w:rFonts w:ascii="Times New Roman" w:hAnsi="Times New Roman"/>
          <w:szCs w:val="24"/>
        </w:rPr>
        <w:t>» 1978 г.</w:t>
      </w:r>
      <w:proofErr w:type="gramStart"/>
      <w:r>
        <w:rPr>
          <w:rFonts w:ascii="Times New Roman" w:hAnsi="Times New Roman"/>
          <w:szCs w:val="24"/>
        </w:rPr>
        <w:t>в</w:t>
      </w:r>
      <w:proofErr w:type="gramEnd"/>
      <w:r>
        <w:rPr>
          <w:rFonts w:ascii="Times New Roman" w:hAnsi="Times New Roman"/>
          <w:szCs w:val="24"/>
        </w:rPr>
        <w:t>.</w:t>
      </w:r>
    </w:p>
    <w:tbl>
      <w:tblPr>
        <w:tblW w:w="0" w:type="auto"/>
        <w:tblInd w:w="-601" w:type="dxa"/>
        <w:tblLayout w:type="fixed"/>
        <w:tblLook w:val="0000"/>
      </w:tblPr>
      <w:tblGrid>
        <w:gridCol w:w="2595"/>
        <w:gridCol w:w="2631"/>
        <w:gridCol w:w="2601"/>
        <w:gridCol w:w="2691"/>
      </w:tblGrid>
      <w:tr w:rsidR="00000000">
        <w:trPr>
          <w:trHeight w:val="2409"/>
        </w:trPr>
        <w:tc>
          <w:tcPr>
            <w:tcW w:w="2595" w:type="dxa"/>
          </w:tcPr>
          <w:p w:rsidR="00000000" w:rsidRDefault="00B06AD1">
            <w:pPr>
              <w:pStyle w:val="ae"/>
              <w:spacing w:line="360" w:lineRule="auto"/>
              <w:jc w:val="both"/>
              <w:rPr>
                <w:rFonts w:ascii="Times New Roman" w:hAnsi="Times New Roman"/>
                <w:szCs w:val="24"/>
              </w:rPr>
            </w:pPr>
          </w:p>
          <w:p w:rsidR="00000000" w:rsidRDefault="00162C7E">
            <w:pPr>
              <w:pStyle w:val="ae"/>
              <w:spacing w:line="360" w:lineRule="auto"/>
              <w:jc w:val="both"/>
              <w:rPr>
                <w:rFonts w:ascii="Times New Roman" w:hAnsi="Times New Roman"/>
                <w:szCs w:val="24"/>
              </w:rPr>
            </w:pPr>
            <w:r>
              <w:rPr>
                <w:rFonts w:ascii="Times New Roman" w:hAnsi="Times New Roman"/>
                <w:noProof/>
                <w:szCs w:val="24"/>
              </w:rPr>
              <w:drawing>
                <wp:inline distT="0" distB="0" distL="0" distR="0">
                  <wp:extent cx="1514475" cy="1133475"/>
                  <wp:effectExtent l="19050" t="0" r="9525" b="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pic:cNvPicPr>
                            <a:picLocks noChangeAspect="1" noChangeArrowheads="1"/>
                          </pic:cNvPicPr>
                        </pic:nvPicPr>
                        <pic:blipFill>
                          <a:blip r:embed="rId45" cstate="print"/>
                          <a:srcRect/>
                          <a:stretch>
                            <a:fillRect/>
                          </a:stretch>
                        </pic:blipFill>
                        <pic:spPr bwMode="auto">
                          <a:xfrm>
                            <a:off x="0" y="0"/>
                            <a:ext cx="1514475" cy="1133475"/>
                          </a:xfrm>
                          <a:prstGeom prst="rect">
                            <a:avLst/>
                          </a:prstGeom>
                          <a:noFill/>
                          <a:ln w="9525" cmpd="sng">
                            <a:noFill/>
                            <a:miter lim="800000"/>
                            <a:headEnd/>
                            <a:tailEnd/>
                          </a:ln>
                        </pic:spPr>
                      </pic:pic>
                    </a:graphicData>
                  </a:graphic>
                </wp:inline>
              </w:drawing>
            </w:r>
          </w:p>
        </w:tc>
        <w:tc>
          <w:tcPr>
            <w:tcW w:w="2631" w:type="dxa"/>
          </w:tcPr>
          <w:p w:rsidR="00000000" w:rsidRDefault="00B06AD1">
            <w:pPr>
              <w:spacing w:line="360" w:lineRule="auto"/>
              <w:rPr>
                <w:sz w:val="24"/>
                <w:szCs w:val="24"/>
              </w:rPr>
            </w:pPr>
          </w:p>
          <w:p w:rsidR="00000000" w:rsidRDefault="00162C7E">
            <w:pPr>
              <w:spacing w:line="360" w:lineRule="auto"/>
              <w:rPr>
                <w:sz w:val="24"/>
                <w:szCs w:val="24"/>
              </w:rPr>
            </w:pPr>
            <w:r>
              <w:rPr>
                <w:noProof/>
                <w:sz w:val="24"/>
                <w:szCs w:val="24"/>
              </w:rPr>
              <w:drawing>
                <wp:inline distT="0" distB="0" distL="0" distR="0">
                  <wp:extent cx="1533525" cy="1152525"/>
                  <wp:effectExtent l="19050" t="0" r="9525" b="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6"/>
                          <pic:cNvPicPr>
                            <a:picLocks noChangeAspect="1" noChangeArrowheads="1"/>
                          </pic:cNvPicPr>
                        </pic:nvPicPr>
                        <pic:blipFill>
                          <a:blip r:embed="rId46" cstate="print"/>
                          <a:srcRect/>
                          <a:stretch>
                            <a:fillRect/>
                          </a:stretch>
                        </pic:blipFill>
                        <pic:spPr bwMode="auto">
                          <a:xfrm>
                            <a:off x="0" y="0"/>
                            <a:ext cx="1533525" cy="1152525"/>
                          </a:xfrm>
                          <a:prstGeom prst="rect">
                            <a:avLst/>
                          </a:prstGeom>
                          <a:noFill/>
                          <a:ln w="9525" cmpd="sng">
                            <a:noFill/>
                            <a:miter lim="800000"/>
                            <a:headEnd/>
                            <a:tailEnd/>
                          </a:ln>
                        </pic:spPr>
                      </pic:pic>
                    </a:graphicData>
                  </a:graphic>
                </wp:inline>
              </w:drawing>
            </w:r>
          </w:p>
        </w:tc>
        <w:tc>
          <w:tcPr>
            <w:tcW w:w="2601" w:type="dxa"/>
          </w:tcPr>
          <w:p w:rsidR="00000000" w:rsidRDefault="00B06AD1">
            <w:pPr>
              <w:spacing w:line="360" w:lineRule="auto"/>
              <w:rPr>
                <w:sz w:val="24"/>
                <w:szCs w:val="24"/>
              </w:rPr>
            </w:pPr>
          </w:p>
          <w:p w:rsidR="00000000" w:rsidRDefault="00162C7E">
            <w:pPr>
              <w:spacing w:line="360" w:lineRule="auto"/>
              <w:rPr>
                <w:sz w:val="24"/>
                <w:szCs w:val="24"/>
              </w:rPr>
            </w:pPr>
            <w:r>
              <w:rPr>
                <w:noProof/>
                <w:sz w:val="24"/>
                <w:szCs w:val="24"/>
              </w:rPr>
              <w:drawing>
                <wp:inline distT="0" distB="0" distL="0" distR="0">
                  <wp:extent cx="1514475" cy="1143000"/>
                  <wp:effectExtent l="19050" t="0" r="9525"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7"/>
                          <pic:cNvPicPr>
                            <a:picLocks noChangeAspect="1" noChangeArrowheads="1"/>
                          </pic:cNvPicPr>
                        </pic:nvPicPr>
                        <pic:blipFill>
                          <a:blip r:embed="rId47" cstate="print"/>
                          <a:srcRect/>
                          <a:stretch>
                            <a:fillRect/>
                          </a:stretch>
                        </pic:blipFill>
                        <pic:spPr bwMode="auto">
                          <a:xfrm>
                            <a:off x="0" y="0"/>
                            <a:ext cx="1514475" cy="1143000"/>
                          </a:xfrm>
                          <a:prstGeom prst="rect">
                            <a:avLst/>
                          </a:prstGeom>
                          <a:noFill/>
                          <a:ln w="9525" cmpd="sng">
                            <a:noFill/>
                            <a:miter lim="800000"/>
                            <a:headEnd/>
                            <a:tailEnd/>
                          </a:ln>
                        </pic:spPr>
                      </pic:pic>
                    </a:graphicData>
                  </a:graphic>
                </wp:inline>
              </w:drawing>
            </w:r>
          </w:p>
          <w:p w:rsidR="00000000" w:rsidRDefault="00B06AD1">
            <w:pPr>
              <w:spacing w:line="360" w:lineRule="auto"/>
              <w:rPr>
                <w:sz w:val="24"/>
                <w:szCs w:val="24"/>
              </w:rPr>
            </w:pPr>
          </w:p>
          <w:p w:rsidR="00000000" w:rsidRDefault="00B06AD1">
            <w:pPr>
              <w:pStyle w:val="ae"/>
              <w:spacing w:line="360" w:lineRule="auto"/>
              <w:jc w:val="both"/>
              <w:rPr>
                <w:rFonts w:ascii="Times New Roman" w:hAnsi="Times New Roman"/>
                <w:szCs w:val="24"/>
              </w:rPr>
            </w:pPr>
          </w:p>
        </w:tc>
        <w:tc>
          <w:tcPr>
            <w:tcW w:w="2691" w:type="dxa"/>
          </w:tcPr>
          <w:p w:rsidR="00000000" w:rsidRDefault="00B06AD1">
            <w:pPr>
              <w:spacing w:line="360" w:lineRule="auto"/>
              <w:rPr>
                <w:sz w:val="24"/>
                <w:szCs w:val="24"/>
              </w:rPr>
            </w:pPr>
          </w:p>
          <w:p w:rsidR="00000000" w:rsidRDefault="00162C7E">
            <w:pPr>
              <w:spacing w:line="360" w:lineRule="auto"/>
              <w:rPr>
                <w:sz w:val="24"/>
                <w:szCs w:val="24"/>
              </w:rPr>
            </w:pPr>
            <w:r>
              <w:rPr>
                <w:noProof/>
                <w:sz w:val="24"/>
                <w:szCs w:val="24"/>
              </w:rPr>
              <w:drawing>
                <wp:inline distT="0" distB="0" distL="0" distR="0">
                  <wp:extent cx="1571625" cy="1181100"/>
                  <wp:effectExtent l="19050" t="0" r="9525" b="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
                          <pic:cNvPicPr>
                            <a:picLocks noChangeAspect="1" noChangeArrowheads="1"/>
                          </pic:cNvPicPr>
                        </pic:nvPicPr>
                        <pic:blipFill>
                          <a:blip r:embed="rId48" cstate="print"/>
                          <a:srcRect/>
                          <a:stretch>
                            <a:fillRect/>
                          </a:stretch>
                        </pic:blipFill>
                        <pic:spPr bwMode="auto">
                          <a:xfrm>
                            <a:off x="0" y="0"/>
                            <a:ext cx="1571625" cy="1181100"/>
                          </a:xfrm>
                          <a:prstGeom prst="rect">
                            <a:avLst/>
                          </a:prstGeom>
                          <a:noFill/>
                          <a:ln w="9525" cmpd="sng">
                            <a:noFill/>
                            <a:miter lim="800000"/>
                            <a:headEnd/>
                            <a:tailEnd/>
                          </a:ln>
                        </pic:spPr>
                      </pic:pic>
                    </a:graphicData>
                  </a:graphic>
                </wp:inline>
              </w:drawing>
            </w:r>
          </w:p>
          <w:p w:rsidR="00000000" w:rsidRDefault="00B06AD1">
            <w:pPr>
              <w:spacing w:line="360" w:lineRule="auto"/>
              <w:rPr>
                <w:sz w:val="24"/>
                <w:szCs w:val="24"/>
              </w:rPr>
            </w:pPr>
          </w:p>
          <w:p w:rsidR="00000000" w:rsidRDefault="00B06AD1">
            <w:pPr>
              <w:pStyle w:val="ae"/>
              <w:spacing w:line="360" w:lineRule="auto"/>
              <w:jc w:val="both"/>
              <w:rPr>
                <w:rFonts w:ascii="Times New Roman" w:hAnsi="Times New Roman"/>
                <w:szCs w:val="24"/>
              </w:rPr>
            </w:pPr>
          </w:p>
        </w:tc>
      </w:tr>
    </w:tbl>
    <w:p w:rsidR="00000000" w:rsidRDefault="00B06AD1">
      <w:pPr>
        <w:pStyle w:val="ae"/>
        <w:spacing w:line="360" w:lineRule="auto"/>
        <w:jc w:val="both"/>
        <w:rPr>
          <w:rFonts w:ascii="Times New Roman" w:hAnsi="Times New Roman"/>
          <w:szCs w:val="24"/>
        </w:rPr>
      </w:pP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2. Как только на экране появляется момент, вызывающий интерес у студентов с точки зрения гражданского права, просмотр прерывается.</w:t>
      </w: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3. Студ</w:t>
      </w:r>
      <w:r>
        <w:rPr>
          <w:rFonts w:ascii="Times New Roman" w:hAnsi="Times New Roman"/>
          <w:szCs w:val="24"/>
        </w:rPr>
        <w:t>енты начинают анализ фрагмента на предмет наличия в нем гражданско-правовых правоотношений, связанных с понятием приобретение права собственности.</w:t>
      </w: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4. Далее просмотр продолжается.</w:t>
      </w: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5. Как только на экране появляется следующий момент, вызывающий интерес у ст</w:t>
      </w:r>
      <w:r>
        <w:rPr>
          <w:rFonts w:ascii="Times New Roman" w:hAnsi="Times New Roman"/>
          <w:szCs w:val="24"/>
        </w:rPr>
        <w:t>у</w:t>
      </w:r>
      <w:r>
        <w:rPr>
          <w:rFonts w:ascii="Times New Roman" w:hAnsi="Times New Roman"/>
          <w:szCs w:val="24"/>
        </w:rPr>
        <w:t>дентов с точки зрения гражданского права, просмотр прерывается и так далее до конца фа</w:t>
      </w:r>
      <w:r>
        <w:rPr>
          <w:rFonts w:ascii="Times New Roman" w:hAnsi="Times New Roman"/>
          <w:szCs w:val="24"/>
        </w:rPr>
        <w:t>й</w:t>
      </w:r>
      <w:r>
        <w:rPr>
          <w:rFonts w:ascii="Times New Roman" w:hAnsi="Times New Roman"/>
          <w:szCs w:val="24"/>
        </w:rPr>
        <w:t>ла.</w:t>
      </w:r>
    </w:p>
    <w:p w:rsidR="00000000" w:rsidRDefault="00B06AD1">
      <w:pPr>
        <w:pStyle w:val="ae"/>
        <w:spacing w:line="360" w:lineRule="auto"/>
        <w:ind w:firstLine="709"/>
        <w:jc w:val="both"/>
        <w:rPr>
          <w:rFonts w:ascii="Times New Roman" w:hAnsi="Times New Roman"/>
          <w:szCs w:val="24"/>
        </w:rPr>
      </w:pPr>
      <w:r>
        <w:rPr>
          <w:rFonts w:ascii="Times New Roman" w:hAnsi="Times New Roman"/>
          <w:szCs w:val="24"/>
        </w:rPr>
        <w:t>6.Анализ каждого фрагмента должен быть подкреплен нормой гражданского права, которые были озвучены в ходе лекции.</w:t>
      </w:r>
    </w:p>
    <w:p w:rsidR="00000000" w:rsidRDefault="00B06AD1">
      <w:pPr>
        <w:widowControl w:val="0"/>
        <w:suppressLineNumbers/>
        <w:suppressAutoHyphens/>
        <w:spacing w:line="360" w:lineRule="auto"/>
        <w:ind w:firstLine="709"/>
        <w:jc w:val="both"/>
        <w:rPr>
          <w:b/>
          <w:sz w:val="24"/>
          <w:szCs w:val="24"/>
        </w:rPr>
      </w:pPr>
    </w:p>
    <w:p w:rsidR="00000000" w:rsidRDefault="00B06AD1">
      <w:pPr>
        <w:widowControl w:val="0"/>
        <w:suppressLineNumbers/>
        <w:suppressAutoHyphens/>
        <w:spacing w:line="360" w:lineRule="auto"/>
        <w:ind w:firstLine="709"/>
        <w:jc w:val="both"/>
        <w:rPr>
          <w:b/>
          <w:sz w:val="24"/>
          <w:szCs w:val="24"/>
        </w:rPr>
      </w:pPr>
    </w:p>
    <w:p w:rsidR="00000000" w:rsidRDefault="00B06AD1">
      <w:pPr>
        <w:widowControl w:val="0"/>
        <w:suppressLineNumbers/>
        <w:suppressAutoHyphens/>
        <w:spacing w:line="360" w:lineRule="auto"/>
        <w:ind w:firstLine="709"/>
        <w:jc w:val="both"/>
        <w:rPr>
          <w:b/>
          <w:sz w:val="24"/>
          <w:szCs w:val="24"/>
        </w:rPr>
      </w:pPr>
    </w:p>
    <w:p w:rsidR="00000000" w:rsidRDefault="00B06AD1">
      <w:pPr>
        <w:widowControl w:val="0"/>
        <w:suppressLineNumbers/>
        <w:suppressAutoHyphens/>
        <w:spacing w:line="360" w:lineRule="auto"/>
        <w:ind w:firstLine="709"/>
        <w:jc w:val="both"/>
        <w:rPr>
          <w:b/>
          <w:sz w:val="24"/>
          <w:szCs w:val="24"/>
        </w:rPr>
      </w:pPr>
    </w:p>
    <w:p w:rsidR="00000000" w:rsidRDefault="00B06AD1">
      <w:pPr>
        <w:widowControl w:val="0"/>
        <w:suppressLineNumbers/>
        <w:suppressAutoHyphens/>
        <w:spacing w:line="360" w:lineRule="auto"/>
        <w:ind w:firstLine="709"/>
        <w:jc w:val="both"/>
        <w:rPr>
          <w:b/>
          <w:sz w:val="24"/>
          <w:szCs w:val="24"/>
        </w:rPr>
      </w:pPr>
    </w:p>
    <w:p w:rsidR="00000000" w:rsidRDefault="00B06AD1">
      <w:pPr>
        <w:widowControl w:val="0"/>
        <w:suppressLineNumbers/>
        <w:suppressAutoHyphens/>
        <w:spacing w:line="360" w:lineRule="auto"/>
        <w:ind w:firstLine="709"/>
        <w:jc w:val="right"/>
        <w:rPr>
          <w:b/>
          <w:sz w:val="24"/>
          <w:szCs w:val="24"/>
        </w:rPr>
      </w:pPr>
      <w:r>
        <w:rPr>
          <w:b/>
          <w:sz w:val="24"/>
          <w:szCs w:val="24"/>
        </w:rPr>
        <w:br w:type="page"/>
      </w:r>
      <w:r>
        <w:rPr>
          <w:b/>
          <w:sz w:val="24"/>
          <w:szCs w:val="24"/>
        </w:rPr>
        <w:lastRenderedPageBreak/>
        <w:t xml:space="preserve">ПРИЛОЖЕНИЕ </w:t>
      </w:r>
      <w:r>
        <w:rPr>
          <w:b/>
          <w:sz w:val="24"/>
          <w:szCs w:val="24"/>
        </w:rPr>
        <w:t>Г</w:t>
      </w:r>
    </w:p>
    <w:p w:rsidR="00000000" w:rsidRDefault="00B06AD1">
      <w:pPr>
        <w:widowControl w:val="0"/>
        <w:suppressLineNumbers/>
        <w:suppressAutoHyphens/>
        <w:spacing w:line="360" w:lineRule="auto"/>
        <w:ind w:firstLine="709"/>
        <w:jc w:val="center"/>
        <w:rPr>
          <w:b/>
          <w:sz w:val="24"/>
          <w:szCs w:val="24"/>
        </w:rPr>
      </w:pPr>
      <w:r>
        <w:rPr>
          <w:b/>
          <w:sz w:val="24"/>
          <w:szCs w:val="24"/>
        </w:rPr>
        <w:t>Фото с урока:</w:t>
      </w:r>
    </w:p>
    <w:p w:rsidR="00000000" w:rsidRDefault="00162C7E">
      <w:pPr>
        <w:widowControl w:val="0"/>
        <w:suppressLineNumbers/>
        <w:suppressAutoHyphens/>
        <w:spacing w:line="360" w:lineRule="auto"/>
        <w:ind w:firstLine="709"/>
        <w:jc w:val="center"/>
        <w:rPr>
          <w:b/>
          <w:sz w:val="24"/>
          <w:szCs w:val="24"/>
        </w:rPr>
      </w:pPr>
      <w:r>
        <w:rPr>
          <w:noProof/>
        </w:rPr>
        <w:drawing>
          <wp:inline distT="0" distB="0" distL="0" distR="0">
            <wp:extent cx="5162550" cy="3561106"/>
            <wp:effectExtent l="19050" t="0" r="0" b="0"/>
            <wp:docPr id="9"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1"/>
                    <pic:cNvPicPr>
                      <a:picLocks noChangeAspect="1" noChangeArrowheads="1"/>
                    </pic:cNvPicPr>
                  </pic:nvPicPr>
                  <pic:blipFill>
                    <a:blip r:embed="rId49" cstate="print"/>
                    <a:srcRect l="23695" t="6119" r="13309" b="16507"/>
                    <a:stretch>
                      <a:fillRect/>
                    </a:stretch>
                  </pic:blipFill>
                  <pic:spPr bwMode="auto">
                    <a:xfrm>
                      <a:off x="0" y="0"/>
                      <a:ext cx="5162550" cy="3561106"/>
                    </a:xfrm>
                    <a:prstGeom prst="rect">
                      <a:avLst/>
                    </a:prstGeom>
                    <a:noFill/>
                    <a:ln w="9525">
                      <a:noFill/>
                      <a:miter lim="800000"/>
                      <a:headEnd/>
                      <a:tailEnd/>
                    </a:ln>
                    <a:effectLst/>
                  </pic:spPr>
                </pic:pic>
              </a:graphicData>
            </a:graphic>
          </wp:inline>
        </w:drawing>
      </w:r>
    </w:p>
    <w:p w:rsidR="00000000" w:rsidRDefault="00162C7E">
      <w:pPr>
        <w:widowControl w:val="0"/>
        <w:suppressLineNumbers/>
        <w:suppressAutoHyphens/>
        <w:spacing w:line="360" w:lineRule="auto"/>
        <w:ind w:firstLine="709"/>
        <w:jc w:val="both"/>
        <w:rPr>
          <w:b/>
          <w:sz w:val="24"/>
          <w:szCs w:val="24"/>
        </w:rPr>
      </w:pPr>
      <w:r>
        <w:rPr>
          <w:b/>
          <w:noProof/>
          <w:sz w:val="24"/>
          <w:szCs w:val="24"/>
        </w:rPr>
        <w:drawing>
          <wp:inline distT="0" distB="0" distL="0" distR="0">
            <wp:extent cx="5400675" cy="3695700"/>
            <wp:effectExtent l="19050" t="0" r="9525" b="0"/>
            <wp:docPr id="10" name="Изображение 9" descr="Фото ур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9" descr="Фото урок 1"/>
                    <pic:cNvPicPr>
                      <a:picLocks noChangeAspect="1" noChangeArrowheads="1"/>
                    </pic:cNvPicPr>
                  </pic:nvPicPr>
                  <pic:blipFill>
                    <a:blip r:embed="rId50" cstate="print"/>
                    <a:srcRect/>
                    <a:stretch>
                      <a:fillRect/>
                    </a:stretch>
                  </pic:blipFill>
                  <pic:spPr bwMode="auto">
                    <a:xfrm>
                      <a:off x="0" y="0"/>
                      <a:ext cx="5400675" cy="3695700"/>
                    </a:xfrm>
                    <a:prstGeom prst="rect">
                      <a:avLst/>
                    </a:prstGeom>
                    <a:noFill/>
                    <a:ln w="9525" cmpd="sng">
                      <a:noFill/>
                      <a:miter lim="800000"/>
                      <a:headEnd/>
                      <a:tailEnd/>
                    </a:ln>
                  </pic:spPr>
                </pic:pic>
              </a:graphicData>
            </a:graphic>
          </wp:inline>
        </w:drawing>
      </w:r>
    </w:p>
    <w:p w:rsidR="00000000" w:rsidRDefault="00B06AD1">
      <w:pPr>
        <w:widowControl w:val="0"/>
        <w:suppressLineNumbers/>
        <w:suppressAutoHyphens/>
        <w:spacing w:line="360" w:lineRule="auto"/>
        <w:ind w:firstLine="709"/>
        <w:jc w:val="both"/>
        <w:rPr>
          <w:b/>
          <w:sz w:val="24"/>
          <w:szCs w:val="24"/>
        </w:rPr>
      </w:pPr>
    </w:p>
    <w:p w:rsidR="00000000" w:rsidRDefault="00162C7E">
      <w:pPr>
        <w:widowControl w:val="0"/>
        <w:suppressLineNumbers/>
        <w:suppressAutoHyphens/>
        <w:spacing w:line="360" w:lineRule="auto"/>
        <w:ind w:firstLine="709"/>
        <w:jc w:val="both"/>
        <w:rPr>
          <w:b/>
          <w:sz w:val="24"/>
          <w:szCs w:val="24"/>
        </w:rPr>
      </w:pPr>
      <w:r>
        <w:rPr>
          <w:noProof/>
        </w:rPr>
        <w:lastRenderedPageBreak/>
        <w:drawing>
          <wp:inline distT="0" distB="0" distL="0" distR="0">
            <wp:extent cx="5381625" cy="3286125"/>
            <wp:effectExtent l="19050" t="0" r="9525" b="0"/>
            <wp:docPr id="11"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
                    <pic:cNvPicPr>
                      <a:picLocks noChangeAspect="1" noChangeArrowheads="1"/>
                    </pic:cNvPicPr>
                  </pic:nvPicPr>
                  <pic:blipFill>
                    <a:blip r:embed="rId51" cstate="print"/>
                    <a:srcRect l="16272" t="8965" r="11156" b="12199"/>
                    <a:stretch>
                      <a:fillRect/>
                    </a:stretch>
                  </pic:blipFill>
                  <pic:spPr bwMode="auto">
                    <a:xfrm>
                      <a:off x="0" y="0"/>
                      <a:ext cx="5381625" cy="3286125"/>
                    </a:xfrm>
                    <a:prstGeom prst="rect">
                      <a:avLst/>
                    </a:prstGeom>
                    <a:noFill/>
                    <a:ln w="9525">
                      <a:noFill/>
                      <a:miter lim="800000"/>
                      <a:headEnd/>
                      <a:tailEnd/>
                    </a:ln>
                    <a:effectLst/>
                  </pic:spPr>
                </pic:pic>
              </a:graphicData>
            </a:graphic>
          </wp:inline>
        </w:drawing>
      </w:r>
    </w:p>
    <w:p w:rsidR="00B06AD1" w:rsidRDefault="00162C7E">
      <w:pPr>
        <w:widowControl w:val="0"/>
        <w:suppressLineNumbers/>
        <w:suppressAutoHyphens/>
        <w:spacing w:line="360" w:lineRule="auto"/>
        <w:ind w:firstLine="709"/>
        <w:jc w:val="both"/>
        <w:rPr>
          <w:b/>
          <w:sz w:val="24"/>
          <w:szCs w:val="24"/>
        </w:rPr>
      </w:pPr>
      <w:r>
        <w:rPr>
          <w:b/>
          <w:noProof/>
          <w:sz w:val="24"/>
          <w:szCs w:val="24"/>
        </w:rPr>
        <w:drawing>
          <wp:inline distT="0" distB="0" distL="0" distR="0">
            <wp:extent cx="5410200" cy="3390900"/>
            <wp:effectExtent l="19050" t="0" r="0" b="0"/>
            <wp:docPr id="12" name="Изображение 10" descr="Фото ур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 descr="Фото урок 3"/>
                    <pic:cNvPicPr>
                      <a:picLocks noChangeAspect="1" noChangeArrowheads="1"/>
                    </pic:cNvPicPr>
                  </pic:nvPicPr>
                  <pic:blipFill>
                    <a:blip r:embed="rId52" cstate="print"/>
                    <a:srcRect/>
                    <a:stretch>
                      <a:fillRect/>
                    </a:stretch>
                  </pic:blipFill>
                  <pic:spPr bwMode="auto">
                    <a:xfrm>
                      <a:off x="0" y="0"/>
                      <a:ext cx="5410200" cy="3390900"/>
                    </a:xfrm>
                    <a:prstGeom prst="rect">
                      <a:avLst/>
                    </a:prstGeom>
                    <a:noFill/>
                    <a:ln w="9525" cmpd="sng">
                      <a:noFill/>
                      <a:miter lim="800000"/>
                      <a:headEnd/>
                      <a:tailEnd/>
                    </a:ln>
                  </pic:spPr>
                </pic:pic>
              </a:graphicData>
            </a:graphic>
          </wp:inline>
        </w:drawing>
      </w:r>
    </w:p>
    <w:sectPr w:rsidR="00B06AD1">
      <w:headerReference w:type="even" r:id="rId53"/>
      <w:headerReference w:type="default" r:id="rId54"/>
      <w:pgSz w:w="11906" w:h="16838"/>
      <w:pgMar w:top="1134" w:right="707" w:bottom="1134" w:left="1560" w:header="709" w:footer="709"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6AD1" w:rsidRDefault="00B06AD1">
      <w:r>
        <w:separator/>
      </w:r>
    </w:p>
  </w:endnote>
  <w:endnote w:type="continuationSeparator" w:id="0">
    <w:p w:rsidR="00B06AD1" w:rsidRDefault="00B06AD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6AD1" w:rsidRDefault="00B06AD1">
      <w:r>
        <w:separator/>
      </w:r>
    </w:p>
  </w:footnote>
  <w:footnote w:type="continuationSeparator" w:id="0">
    <w:p w:rsidR="00B06AD1" w:rsidRDefault="00B06AD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0000" w:rsidRDefault="00B06AD1">
    <w:pPr>
      <w:pStyle w:val="a8"/>
      <w:framePr w:wrap="around" w:vAnchor="text" w:hAnchor="margin" w:xAlign="right" w:y="1"/>
      <w:rPr>
        <w:rStyle w:val="a3"/>
      </w:rPr>
    </w:pPr>
    <w:r>
      <w:fldChar w:fldCharType="begin"/>
    </w:r>
    <w:r>
      <w:rPr>
        <w:rStyle w:val="a3"/>
      </w:rPr>
      <w:instrText xml:space="preserve">PAGE  </w:instrText>
    </w:r>
    <w:r>
      <w:fldChar w:fldCharType="end"/>
    </w:r>
  </w:p>
  <w:p w:rsidR="00000000" w:rsidRDefault="00B06AD1">
    <w:pPr>
      <w:pStyle w:val="a8"/>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288" w:type="dxa"/>
      <w:tblLayout w:type="fixed"/>
      <w:tblLook w:val="0000"/>
    </w:tblPr>
    <w:tblGrid>
      <w:gridCol w:w="8325"/>
      <w:gridCol w:w="2003"/>
    </w:tblGrid>
    <w:tr w:rsidR="00000000">
      <w:trPr>
        <w:trHeight w:val="426"/>
      </w:trPr>
      <w:tc>
        <w:tcPr>
          <w:tcW w:w="8325" w:type="dxa"/>
        </w:tcPr>
        <w:p w:rsidR="00000000" w:rsidRDefault="00B06AD1">
          <w:pPr>
            <w:widowControl w:val="0"/>
            <w:suppressLineNumbers/>
            <w:suppressAutoHyphens/>
            <w:spacing w:line="276" w:lineRule="auto"/>
            <w:ind w:firstLine="709"/>
            <w:jc w:val="center"/>
          </w:pPr>
          <w:r>
            <w:t xml:space="preserve">Методическая разработка открытого урока </w:t>
          </w:r>
        </w:p>
        <w:p w:rsidR="00000000" w:rsidRDefault="00B06AD1">
          <w:pPr>
            <w:widowControl w:val="0"/>
            <w:suppressLineNumbers/>
            <w:suppressAutoHyphens/>
            <w:spacing w:line="276" w:lineRule="auto"/>
            <w:ind w:firstLine="709"/>
            <w:jc w:val="center"/>
          </w:pPr>
          <w:r>
            <w:t>по дисциплине «Гражданское право»</w:t>
          </w:r>
        </w:p>
        <w:p w:rsidR="00000000" w:rsidRDefault="00B06AD1">
          <w:pPr>
            <w:widowControl w:val="0"/>
            <w:suppressLineNumbers/>
            <w:suppressAutoHyphens/>
            <w:spacing w:line="276" w:lineRule="auto"/>
            <w:ind w:firstLine="709"/>
            <w:jc w:val="center"/>
          </w:pPr>
          <w:r>
            <w:t>тема: «Понятие и признаки вещного права. Собственность и право собственности».</w:t>
          </w:r>
        </w:p>
        <w:p w:rsidR="00000000" w:rsidRDefault="00B06AD1">
          <w:pPr>
            <w:pStyle w:val="a8"/>
            <w:ind w:right="360"/>
            <w:jc w:val="center"/>
          </w:pPr>
        </w:p>
      </w:tc>
      <w:tc>
        <w:tcPr>
          <w:tcW w:w="2003" w:type="dxa"/>
        </w:tcPr>
        <w:p w:rsidR="00000000" w:rsidRDefault="00B06AD1">
          <w:pPr>
            <w:pStyle w:val="a8"/>
            <w:ind w:right="360"/>
            <w:jc w:val="right"/>
          </w:pPr>
        </w:p>
        <w:p w:rsidR="00000000" w:rsidRDefault="00B06AD1">
          <w:pPr>
            <w:pStyle w:val="a8"/>
            <w:ind w:right="360"/>
            <w:jc w:val="right"/>
          </w:pPr>
          <w:r>
            <w:t xml:space="preserve">стр. </w:t>
          </w:r>
          <w:r>
            <w:fldChar w:fldCharType="begin"/>
          </w:r>
          <w:r>
            <w:instrText xml:space="preserve"> PAGE </w:instrText>
          </w:r>
          <w:r>
            <w:fldChar w:fldCharType="separate"/>
          </w:r>
          <w:r w:rsidR="00494B46">
            <w:rPr>
              <w:noProof/>
            </w:rPr>
            <w:t>15</w:t>
          </w:r>
          <w:r>
            <w:fldChar w:fldCharType="end"/>
          </w:r>
          <w:r>
            <w:t xml:space="preserve"> из </w:t>
          </w:r>
          <w:r>
            <w:fldChar w:fldCharType="begin"/>
          </w:r>
          <w:r>
            <w:instrText xml:space="preserve"> NUMPAGES </w:instrText>
          </w:r>
          <w:r>
            <w:fldChar w:fldCharType="separate"/>
          </w:r>
          <w:r w:rsidR="00494B46">
            <w:rPr>
              <w:noProof/>
            </w:rPr>
            <w:t>15</w:t>
          </w:r>
          <w:r>
            <w:fldChar w:fldCharType="end"/>
          </w:r>
        </w:p>
      </w:tc>
    </w:tr>
  </w:tbl>
  <w:p w:rsidR="00000000" w:rsidRDefault="00B06AD1">
    <w:pPr>
      <w:pStyle w:val="a8"/>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FB24E7"/>
    <w:multiLevelType w:val="multilevel"/>
    <w:tmpl w:val="0CFB24E7"/>
    <w:lvl w:ilvl="0">
      <w:start w:val="1"/>
      <w:numFmt w:val="bullet"/>
      <w:lvlText w:val=""/>
      <w:lvlJc w:val="left"/>
      <w:pPr>
        <w:tabs>
          <w:tab w:val="num" w:pos="567"/>
        </w:tabs>
        <w:ind w:left="567" w:hanging="567"/>
      </w:pPr>
      <w:rPr>
        <w:rFonts w:ascii="Symbol" w:hAnsi="Symbol" w:hint="default"/>
        <w:b/>
        <w:i w:val="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44EB2E3D"/>
    <w:multiLevelType w:val="multilevel"/>
    <w:tmpl w:val="44EB2E3D"/>
    <w:lvl w:ilvl="0">
      <w:start w:val="1"/>
      <w:numFmt w:val="bullet"/>
      <w:lvlText w:val=""/>
      <w:lvlJc w:val="left"/>
      <w:pPr>
        <w:ind w:left="720" w:hanging="360"/>
      </w:pPr>
      <w:rPr>
        <w:rFonts w:ascii="Symbol" w:hAnsi="Symbol" w:hint="default"/>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59DB5E2D"/>
    <w:multiLevelType w:val="multilevel"/>
    <w:tmpl w:val="59DB5E2D"/>
    <w:lvl w:ilvl="0">
      <w:start w:val="1"/>
      <w:numFmt w:val="bullet"/>
      <w:lvlText w:val=""/>
      <w:lvlJc w:val="left"/>
      <w:pPr>
        <w:ind w:left="720" w:hanging="360"/>
      </w:pPr>
      <w:rPr>
        <w:rFonts w:ascii="Symbol" w:hAnsi="Symbol" w:hint="default"/>
        <w:b/>
        <w:i w:val="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08"/>
  <w:autoHyphenation/>
  <w:hyphenationZone w:val="357"/>
  <w:doNotHyphenateCaps/>
  <w:noPunctuationKerning/>
  <w:characterSpacingControl w:val="doNotCompress"/>
  <w:footnotePr>
    <w:footnote w:id="-1"/>
    <w:footnote w:id="0"/>
  </w:footnotePr>
  <w:endnotePr>
    <w:endnote w:id="-1"/>
    <w:endnote w:id="0"/>
  </w:endnotePr>
  <w:compat/>
  <w:rsids>
    <w:rsidRoot w:val="002F2237"/>
    <w:rsid w:val="00011A04"/>
    <w:rsid w:val="0001333B"/>
    <w:rsid w:val="00014F5C"/>
    <w:rsid w:val="00023B28"/>
    <w:rsid w:val="00031322"/>
    <w:rsid w:val="000413BF"/>
    <w:rsid w:val="00077404"/>
    <w:rsid w:val="0008147D"/>
    <w:rsid w:val="00083ECA"/>
    <w:rsid w:val="00086BE6"/>
    <w:rsid w:val="000A4F04"/>
    <w:rsid w:val="000B28A6"/>
    <w:rsid w:val="000B4B36"/>
    <w:rsid w:val="000C31D4"/>
    <w:rsid w:val="000C710A"/>
    <w:rsid w:val="000E0CC5"/>
    <w:rsid w:val="000E497F"/>
    <w:rsid w:val="0010357E"/>
    <w:rsid w:val="0012276B"/>
    <w:rsid w:val="001354D8"/>
    <w:rsid w:val="00153C78"/>
    <w:rsid w:val="00162C7E"/>
    <w:rsid w:val="001742CB"/>
    <w:rsid w:val="0018208D"/>
    <w:rsid w:val="00184423"/>
    <w:rsid w:val="001A007B"/>
    <w:rsid w:val="001A2D9B"/>
    <w:rsid w:val="001A5B1C"/>
    <w:rsid w:val="001C5620"/>
    <w:rsid w:val="001E043F"/>
    <w:rsid w:val="001E0ABE"/>
    <w:rsid w:val="001F025E"/>
    <w:rsid w:val="001F4CC4"/>
    <w:rsid w:val="00241E91"/>
    <w:rsid w:val="00260F9C"/>
    <w:rsid w:val="00277B26"/>
    <w:rsid w:val="0028289A"/>
    <w:rsid w:val="002846F4"/>
    <w:rsid w:val="00290C18"/>
    <w:rsid w:val="00290E37"/>
    <w:rsid w:val="00291DBA"/>
    <w:rsid w:val="00292539"/>
    <w:rsid w:val="002A42E5"/>
    <w:rsid w:val="002A488B"/>
    <w:rsid w:val="002B003E"/>
    <w:rsid w:val="002B274C"/>
    <w:rsid w:val="002C62F7"/>
    <w:rsid w:val="002D78C2"/>
    <w:rsid w:val="002E0237"/>
    <w:rsid w:val="002F2237"/>
    <w:rsid w:val="002F49AB"/>
    <w:rsid w:val="003050D0"/>
    <w:rsid w:val="00343AF0"/>
    <w:rsid w:val="00377B9A"/>
    <w:rsid w:val="003B167E"/>
    <w:rsid w:val="003D387F"/>
    <w:rsid w:val="00406B59"/>
    <w:rsid w:val="004214DA"/>
    <w:rsid w:val="004254BE"/>
    <w:rsid w:val="00437F94"/>
    <w:rsid w:val="004474DF"/>
    <w:rsid w:val="00466693"/>
    <w:rsid w:val="00471F98"/>
    <w:rsid w:val="004827ED"/>
    <w:rsid w:val="00494B46"/>
    <w:rsid w:val="00495DED"/>
    <w:rsid w:val="004D7C9B"/>
    <w:rsid w:val="004E1EB6"/>
    <w:rsid w:val="00521C56"/>
    <w:rsid w:val="00523027"/>
    <w:rsid w:val="00551D15"/>
    <w:rsid w:val="00553E1E"/>
    <w:rsid w:val="00565819"/>
    <w:rsid w:val="00585A74"/>
    <w:rsid w:val="005865B9"/>
    <w:rsid w:val="005A01F1"/>
    <w:rsid w:val="005A0C85"/>
    <w:rsid w:val="005E06F0"/>
    <w:rsid w:val="0060342E"/>
    <w:rsid w:val="006228EB"/>
    <w:rsid w:val="00641695"/>
    <w:rsid w:val="00641B66"/>
    <w:rsid w:val="00642350"/>
    <w:rsid w:val="0065327E"/>
    <w:rsid w:val="006610FC"/>
    <w:rsid w:val="00666D30"/>
    <w:rsid w:val="006877F4"/>
    <w:rsid w:val="006A0D70"/>
    <w:rsid w:val="006A5252"/>
    <w:rsid w:val="006A74E9"/>
    <w:rsid w:val="006C024A"/>
    <w:rsid w:val="006C2A52"/>
    <w:rsid w:val="006C3932"/>
    <w:rsid w:val="00714A4E"/>
    <w:rsid w:val="0071718E"/>
    <w:rsid w:val="00724698"/>
    <w:rsid w:val="007254A7"/>
    <w:rsid w:val="0073627B"/>
    <w:rsid w:val="00763E05"/>
    <w:rsid w:val="007646B1"/>
    <w:rsid w:val="00786011"/>
    <w:rsid w:val="00786E98"/>
    <w:rsid w:val="007879ED"/>
    <w:rsid w:val="007E4E58"/>
    <w:rsid w:val="007E7634"/>
    <w:rsid w:val="008035DE"/>
    <w:rsid w:val="00803B2A"/>
    <w:rsid w:val="008218F5"/>
    <w:rsid w:val="008236B1"/>
    <w:rsid w:val="00832E73"/>
    <w:rsid w:val="00833C4F"/>
    <w:rsid w:val="00837A33"/>
    <w:rsid w:val="00844B08"/>
    <w:rsid w:val="00886A4E"/>
    <w:rsid w:val="00892880"/>
    <w:rsid w:val="008C46C2"/>
    <w:rsid w:val="008F0532"/>
    <w:rsid w:val="00903DC6"/>
    <w:rsid w:val="00905D2A"/>
    <w:rsid w:val="00907E1F"/>
    <w:rsid w:val="009353FB"/>
    <w:rsid w:val="009527D8"/>
    <w:rsid w:val="00962FBB"/>
    <w:rsid w:val="00974905"/>
    <w:rsid w:val="00975CBF"/>
    <w:rsid w:val="00992AAF"/>
    <w:rsid w:val="00A206FB"/>
    <w:rsid w:val="00A24731"/>
    <w:rsid w:val="00A512FE"/>
    <w:rsid w:val="00A620D8"/>
    <w:rsid w:val="00A920CA"/>
    <w:rsid w:val="00AA26A2"/>
    <w:rsid w:val="00AB5DBA"/>
    <w:rsid w:val="00AD5847"/>
    <w:rsid w:val="00AF01EA"/>
    <w:rsid w:val="00B002CC"/>
    <w:rsid w:val="00B06AD1"/>
    <w:rsid w:val="00B31632"/>
    <w:rsid w:val="00B421C7"/>
    <w:rsid w:val="00B54384"/>
    <w:rsid w:val="00B67589"/>
    <w:rsid w:val="00B67F8D"/>
    <w:rsid w:val="00BA0BE6"/>
    <w:rsid w:val="00BA3E6B"/>
    <w:rsid w:val="00BB7848"/>
    <w:rsid w:val="00BD529F"/>
    <w:rsid w:val="00C02173"/>
    <w:rsid w:val="00C219C5"/>
    <w:rsid w:val="00C3725F"/>
    <w:rsid w:val="00C45C54"/>
    <w:rsid w:val="00C70081"/>
    <w:rsid w:val="00C8586E"/>
    <w:rsid w:val="00C87FF1"/>
    <w:rsid w:val="00CB0EB4"/>
    <w:rsid w:val="00CB12C8"/>
    <w:rsid w:val="00CB1B21"/>
    <w:rsid w:val="00CC3364"/>
    <w:rsid w:val="00CD5C7F"/>
    <w:rsid w:val="00CD65B7"/>
    <w:rsid w:val="00CE0826"/>
    <w:rsid w:val="00D15649"/>
    <w:rsid w:val="00D169B2"/>
    <w:rsid w:val="00D16A30"/>
    <w:rsid w:val="00D25BCB"/>
    <w:rsid w:val="00D32C64"/>
    <w:rsid w:val="00D32D28"/>
    <w:rsid w:val="00D33B3D"/>
    <w:rsid w:val="00D5310F"/>
    <w:rsid w:val="00D544F9"/>
    <w:rsid w:val="00D77411"/>
    <w:rsid w:val="00DA4029"/>
    <w:rsid w:val="00DD1394"/>
    <w:rsid w:val="00E2236F"/>
    <w:rsid w:val="00E25E7B"/>
    <w:rsid w:val="00E46557"/>
    <w:rsid w:val="00E67507"/>
    <w:rsid w:val="00E74CB7"/>
    <w:rsid w:val="00E814F1"/>
    <w:rsid w:val="00EA0888"/>
    <w:rsid w:val="00EA358B"/>
    <w:rsid w:val="00EA517A"/>
    <w:rsid w:val="00EB1E5C"/>
    <w:rsid w:val="00ED24E9"/>
    <w:rsid w:val="00ED2E6A"/>
    <w:rsid w:val="00EE75C8"/>
    <w:rsid w:val="00EF191F"/>
    <w:rsid w:val="00EF1A6F"/>
    <w:rsid w:val="00F136E9"/>
    <w:rsid w:val="00F15150"/>
    <w:rsid w:val="00F236E8"/>
    <w:rsid w:val="00F36225"/>
    <w:rsid w:val="00F43AB6"/>
    <w:rsid w:val="00F55A3B"/>
    <w:rsid w:val="00F8597D"/>
    <w:rsid w:val="00FA0598"/>
    <w:rsid w:val="00FB087C"/>
    <w:rsid w:val="00FB6C20"/>
    <w:rsid w:val="00FC68E5"/>
    <w:rsid w:val="00FE289A"/>
    <w:rsid w:val="00FE6E1B"/>
    <w:rsid w:val="00FF3898"/>
    <w:rsid w:val="34EF24D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uiPriority="9"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lsdException w:name="caption" w:uiPriority="35" w:qFormat="1"/>
    <w:lsdException w:name="page number" w:semiHidden="0" w:uiPriority="0" w:unhideWhenUsed="0"/>
    <w:lsdException w:name="Title" w:semiHidden="0" w:uiPriority="0" w:unhideWhenUsed="0" w:qFormat="1"/>
    <w:lsdException w:name="Default Paragraph Font" w:uiPriority="0" w:unhideWhenUsed="0"/>
    <w:lsdException w:name="Body Text" w:semiHidden="0" w:uiPriority="0" w:unhideWhenUsed="0"/>
    <w:lsdException w:name="Body Text Indent" w:semiHidden="0" w:uiPriority="0" w:unhideWhenUsed="0"/>
    <w:lsdException w:name="Subtitle" w:semiHidden="0" w:uiPriority="0" w:unhideWhenUsed="0" w:qFormat="1"/>
    <w:lsdException w:name="Body Text 2" w:semiHidden="0" w:uiPriority="0" w:unhideWhenUsed="0"/>
    <w:lsdException w:name="Body Text 3" w:semiHidden="0" w:uiPriority="0" w:unhideWhenUsed="0"/>
    <w:lsdException w:name="Body Text Indent 2" w:semiHidden="0" w:uiPriority="0" w:unhideWhenUsed="0"/>
    <w:lsdException w:name="Body Text Indent 3" w:semiHidden="0" w:uiPriority="0" w:unhideWhenUsed="0"/>
    <w:lsdException w:name="Hyperlink" w:semiHidden="0"/>
    <w:lsdException w:name="Strong" w:semiHidden="0" w:uiPriority="22" w:unhideWhenUsed="0" w:qFormat="1"/>
    <w:lsdException w:name="Emphasis" w:semiHidden="0" w:uiPriority="20" w:unhideWhenUsed="0" w:qFormat="1"/>
    <w:lsdException w:name="Normal (Web)" w:semiHidden="0" w:unhideWhenUsed="0"/>
    <w:lsdException w:name="Normal Table" w:uiPriority="0" w:unhideWhenUsed="0"/>
    <w:lsdException w:name="Table Grid" w:semiHidden="0" w:uiPriority="59" w:unhideWhenUsed="0"/>
    <w:lsdException w:name="No Spacing" w:semiHidden="0" w:unhideWhenUsed="0" w:qFormat="1"/>
    <w:lsdException w:name="List Paragraph" w:semiHidden="0" w:uiPriority="34" w:unhideWhenUsed="0" w:qFormat="1"/>
    <w:lsdException w:name="Quote" w:semiHidden="0" w:unhideWhenUsed="0" w:qFormat="1"/>
    <w:lsdException w:name="Intense Quote" w:semiHidden="0"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qFormat/>
    <w:pPr>
      <w:keepNext/>
      <w:jc w:val="center"/>
      <w:outlineLvl w:val="0"/>
    </w:pPr>
    <w:rPr>
      <w:b/>
      <w:sz w:val="32"/>
    </w:rPr>
  </w:style>
  <w:style w:type="paragraph" w:styleId="2">
    <w:name w:val="heading 2"/>
    <w:basedOn w:val="a"/>
    <w:next w:val="a"/>
    <w:qFormat/>
    <w:pPr>
      <w:keepNext/>
      <w:jc w:val="center"/>
      <w:outlineLvl w:val="1"/>
    </w:pPr>
    <w:rPr>
      <w:b/>
      <w:sz w:val="24"/>
    </w:rPr>
  </w:style>
  <w:style w:type="paragraph" w:styleId="3">
    <w:name w:val="heading 3"/>
    <w:basedOn w:val="a"/>
    <w:next w:val="a"/>
    <w:link w:val="30"/>
    <w:uiPriority w:val="9"/>
    <w:qFormat/>
    <w:pPr>
      <w:keepNext/>
      <w:jc w:val="center"/>
      <w:outlineLvl w:val="2"/>
    </w:pPr>
    <w:rPr>
      <w:rFonts w:ascii="Courier New" w:hAnsi="Courier New"/>
      <w:b/>
      <w:bCs/>
      <w:sz w:val="22"/>
    </w:rPr>
  </w:style>
  <w:style w:type="paragraph" w:styleId="4">
    <w:name w:val="heading 4"/>
    <w:basedOn w:val="a"/>
    <w:next w:val="a"/>
    <w:qFormat/>
    <w:pPr>
      <w:keepNext/>
      <w:ind w:left="284"/>
      <w:outlineLvl w:val="3"/>
    </w:pPr>
    <w:rPr>
      <w:rFonts w:ascii="Courier New" w:hAnsi="Courier New"/>
      <w:b/>
      <w:sz w:val="24"/>
    </w:rPr>
  </w:style>
  <w:style w:type="paragraph" w:styleId="5">
    <w:name w:val="heading 5"/>
    <w:basedOn w:val="a"/>
    <w:next w:val="a"/>
    <w:qFormat/>
    <w:pPr>
      <w:keepNext/>
      <w:jc w:val="both"/>
      <w:outlineLvl w:val="4"/>
    </w:pPr>
    <w:rPr>
      <w:rFonts w:ascii="Courier New" w:hAnsi="Courier New"/>
      <w:sz w:val="24"/>
    </w:rPr>
  </w:style>
  <w:style w:type="paragraph" w:styleId="6">
    <w:name w:val="heading 6"/>
    <w:basedOn w:val="a"/>
    <w:next w:val="a"/>
    <w:qFormat/>
    <w:pPr>
      <w:keepNext/>
      <w:outlineLvl w:val="5"/>
    </w:pPr>
    <w:rPr>
      <w:rFonts w:ascii="Courier New" w:hAnsi="Courier New" w:cs="Courier New"/>
      <w:b/>
      <w:bCs/>
      <w:sz w:val="22"/>
    </w:rPr>
  </w:style>
  <w:style w:type="paragraph" w:styleId="7">
    <w:name w:val="heading 7"/>
    <w:basedOn w:val="a"/>
    <w:next w:val="a"/>
    <w:qFormat/>
    <w:pPr>
      <w:keepNext/>
      <w:tabs>
        <w:tab w:val="left" w:pos="567"/>
        <w:tab w:val="left" w:pos="851"/>
      </w:tabs>
      <w:jc w:val="both"/>
      <w:outlineLvl w:val="6"/>
    </w:pPr>
    <w:rPr>
      <w:rFonts w:ascii="Courier New" w:hAnsi="Courier New" w:cs="Courier New"/>
      <w:b/>
      <w:bCs/>
      <w:sz w:val="22"/>
    </w:rPr>
  </w:style>
  <w:style w:type="paragraph" w:styleId="9">
    <w:name w:val="heading 9"/>
    <w:basedOn w:val="a"/>
    <w:next w:val="a"/>
    <w:qFormat/>
    <w:pPr>
      <w:keepNext/>
      <w:outlineLvl w:val="8"/>
    </w:pPr>
    <w:rPr>
      <w:b/>
      <w:i/>
      <w:sz w:val="26"/>
    </w:rPr>
  </w:style>
  <w:style w:type="character" w:default="1" w:styleId="a0">
    <w:name w:val="Default Paragraph Font"/>
    <w:semiHidden/>
  </w:style>
  <w:style w:type="table" w:default="1" w:styleId="a1">
    <w:name w:val="Normal Table"/>
    <w:semiHidden/>
    <w:tblPr>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age number"/>
    <w:basedOn w:val="a0"/>
  </w:style>
  <w:style w:type="character" w:styleId="a4">
    <w:name w:val="Emphasis"/>
    <w:uiPriority w:val="20"/>
    <w:qFormat/>
    <w:rPr>
      <w:i/>
      <w:iCs/>
    </w:rPr>
  </w:style>
  <w:style w:type="character" w:styleId="a5">
    <w:name w:val="Strong"/>
    <w:uiPriority w:val="22"/>
    <w:qFormat/>
    <w:rPr>
      <w:b/>
      <w:bCs/>
    </w:rPr>
  </w:style>
  <w:style w:type="character" w:styleId="a6">
    <w:name w:val="Hyperlink"/>
    <w:uiPriority w:val="99"/>
    <w:unhideWhenUsed/>
    <w:rPr>
      <w:color w:val="0000FF"/>
      <w:u w:val="single"/>
    </w:rPr>
  </w:style>
  <w:style w:type="character" w:customStyle="1" w:styleId="nobr">
    <w:name w:val="nobr"/>
    <w:basedOn w:val="a0"/>
  </w:style>
  <w:style w:type="character" w:customStyle="1" w:styleId="a7">
    <w:name w:val="Верхний колонтитул Знак"/>
    <w:link w:val="a8"/>
    <w:rPr>
      <w:lang w:val="ru-RU" w:eastAsia="ru-RU" w:bidi="ar-SA"/>
    </w:rPr>
  </w:style>
  <w:style w:type="character" w:customStyle="1" w:styleId="a9">
    <w:name w:val="Подзаголовок Знак"/>
    <w:link w:val="aa"/>
    <w:rPr>
      <w:b/>
      <w:sz w:val="36"/>
      <w:lang w:val="ru-RU" w:eastAsia="ru-RU" w:bidi="ar-SA"/>
    </w:rPr>
  </w:style>
  <w:style w:type="character" w:customStyle="1" w:styleId="apple-converted-space">
    <w:name w:val="apple-converted-space"/>
    <w:basedOn w:val="a0"/>
  </w:style>
  <w:style w:type="character" w:customStyle="1" w:styleId="ab">
    <w:name w:val="Текст выноски Знак"/>
    <w:link w:val="ac"/>
    <w:uiPriority w:val="99"/>
    <w:semiHidden/>
    <w:rPr>
      <w:rFonts w:ascii="Tahoma" w:hAnsi="Tahoma" w:cs="Tahoma"/>
      <w:sz w:val="16"/>
      <w:szCs w:val="16"/>
    </w:rPr>
  </w:style>
  <w:style w:type="character" w:customStyle="1" w:styleId="30">
    <w:name w:val="Заголовок 3 Знак"/>
    <w:link w:val="3"/>
    <w:uiPriority w:val="9"/>
    <w:rPr>
      <w:rFonts w:ascii="Courier New" w:hAnsi="Courier New" w:cs="Courier New"/>
      <w:b/>
      <w:bCs/>
      <w:sz w:val="22"/>
    </w:rPr>
  </w:style>
  <w:style w:type="character" w:customStyle="1" w:styleId="blk">
    <w:name w:val="blk"/>
    <w:basedOn w:val="a0"/>
  </w:style>
  <w:style w:type="paragraph" w:styleId="20">
    <w:name w:val="Body Text Indent 2"/>
    <w:basedOn w:val="a"/>
    <w:pPr>
      <w:ind w:firstLine="720"/>
      <w:jc w:val="both"/>
    </w:pPr>
    <w:rPr>
      <w:rFonts w:ascii="Courier New" w:hAnsi="Courier New" w:cs="Courier New"/>
      <w:sz w:val="22"/>
    </w:rPr>
  </w:style>
  <w:style w:type="paragraph" w:styleId="ad">
    <w:name w:val="footer"/>
    <w:basedOn w:val="a"/>
    <w:pPr>
      <w:tabs>
        <w:tab w:val="center" w:pos="4677"/>
        <w:tab w:val="right" w:pos="9355"/>
      </w:tabs>
    </w:pPr>
  </w:style>
  <w:style w:type="paragraph" w:styleId="a8">
    <w:name w:val="header"/>
    <w:basedOn w:val="a"/>
    <w:link w:val="a7"/>
    <w:pPr>
      <w:tabs>
        <w:tab w:val="center" w:pos="4677"/>
        <w:tab w:val="right" w:pos="9355"/>
      </w:tabs>
    </w:pPr>
  </w:style>
  <w:style w:type="paragraph" w:styleId="ae">
    <w:name w:val="Body Text"/>
    <w:basedOn w:val="a"/>
    <w:rPr>
      <w:rFonts w:ascii="Courier New" w:hAnsi="Courier New"/>
      <w:sz w:val="24"/>
    </w:rPr>
  </w:style>
  <w:style w:type="paragraph" w:styleId="31">
    <w:name w:val="Body Text Indent 3"/>
    <w:basedOn w:val="a"/>
    <w:pPr>
      <w:ind w:left="360"/>
      <w:jc w:val="center"/>
    </w:pPr>
    <w:rPr>
      <w:rFonts w:ascii="Courier New" w:hAnsi="Courier New" w:cs="Courier New"/>
      <w:b/>
      <w:bCs/>
      <w:sz w:val="22"/>
    </w:rPr>
  </w:style>
  <w:style w:type="paragraph" w:styleId="af">
    <w:name w:val="Title"/>
    <w:basedOn w:val="a"/>
    <w:qFormat/>
    <w:pPr>
      <w:jc w:val="center"/>
    </w:pPr>
    <w:rPr>
      <w:b/>
      <w:sz w:val="36"/>
    </w:rPr>
  </w:style>
  <w:style w:type="paragraph" w:styleId="aa">
    <w:name w:val="Subtitle"/>
    <w:basedOn w:val="a"/>
    <w:link w:val="a9"/>
    <w:qFormat/>
    <w:pPr>
      <w:jc w:val="center"/>
    </w:pPr>
    <w:rPr>
      <w:b/>
      <w:sz w:val="36"/>
    </w:rPr>
  </w:style>
  <w:style w:type="paragraph" w:styleId="af0">
    <w:name w:val="Normal (Web)"/>
    <w:basedOn w:val="a"/>
    <w:uiPriority w:val="99"/>
    <w:pPr>
      <w:spacing w:before="100" w:beforeAutospacing="1" w:after="100" w:afterAutospacing="1"/>
    </w:pPr>
    <w:rPr>
      <w:sz w:val="24"/>
      <w:szCs w:val="24"/>
    </w:rPr>
  </w:style>
  <w:style w:type="paragraph" w:styleId="21">
    <w:name w:val="Body Text 2"/>
    <w:basedOn w:val="a"/>
    <w:pPr>
      <w:jc w:val="center"/>
    </w:pPr>
    <w:rPr>
      <w:rFonts w:ascii="Courier New" w:hAnsi="Courier New" w:cs="Courier New"/>
      <w:b/>
      <w:bCs/>
      <w:sz w:val="22"/>
    </w:rPr>
  </w:style>
  <w:style w:type="paragraph" w:styleId="32">
    <w:name w:val="Body Text 3"/>
    <w:basedOn w:val="a"/>
    <w:pPr>
      <w:jc w:val="both"/>
    </w:pPr>
    <w:rPr>
      <w:rFonts w:ascii="Courier New" w:hAnsi="Courier New" w:cs="Courier New"/>
      <w:sz w:val="22"/>
    </w:rPr>
  </w:style>
  <w:style w:type="paragraph" w:styleId="af1">
    <w:name w:val="Body Text Indent"/>
    <w:basedOn w:val="a"/>
    <w:pPr>
      <w:ind w:left="360"/>
      <w:jc w:val="both"/>
    </w:pPr>
    <w:rPr>
      <w:sz w:val="24"/>
    </w:rPr>
  </w:style>
  <w:style w:type="paragraph" w:styleId="ac">
    <w:name w:val="Balloon Text"/>
    <w:basedOn w:val="a"/>
    <w:link w:val="ab"/>
    <w:uiPriority w:val="99"/>
    <w:unhideWhenUsed/>
    <w:rPr>
      <w:rFonts w:ascii="Tahoma" w:hAnsi="Tahoma"/>
      <w:sz w:val="16"/>
      <w:szCs w:val="16"/>
    </w:rPr>
  </w:style>
  <w:style w:type="paragraph" w:styleId="af2">
    <w:name w:val="List Paragraph"/>
    <w:basedOn w:val="a"/>
    <w:uiPriority w:val="34"/>
    <w:qFormat/>
    <w:pPr>
      <w:ind w:left="720"/>
      <w:contextualSpacing/>
    </w:pPr>
    <w:rPr>
      <w:sz w:val="24"/>
      <w:szCs w:val="24"/>
    </w:rPr>
  </w:style>
  <w:style w:type="paragraph" w:customStyle="1" w:styleId="jl">
    <w:name w:val="jl"/>
    <w:basedOn w:val="a"/>
    <w:pPr>
      <w:spacing w:before="100" w:beforeAutospacing="1" w:after="100" w:afterAutospacing="1"/>
    </w:pPr>
    <w:rPr>
      <w:sz w:val="24"/>
      <w:szCs w:val="24"/>
    </w:rPr>
  </w:style>
  <w:style w:type="table" w:styleId="af3">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encoding w:val="utf-8"/>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package" Target="embeddings/______Microsoft_Office_PowerPoint4.sldx"/><Relationship Id="rId26" Type="http://schemas.openxmlformats.org/officeDocument/2006/relationships/package" Target="embeddings/______Microsoft_Office_PowerPoint8.sldx"/><Relationship Id="rId39" Type="http://schemas.openxmlformats.org/officeDocument/2006/relationships/image" Target="media/image19.emf"/><Relationship Id="rId21" Type="http://schemas.openxmlformats.org/officeDocument/2006/relationships/image" Target="media/image10.emf"/><Relationship Id="rId34" Type="http://schemas.openxmlformats.org/officeDocument/2006/relationships/package" Target="embeddings/______Microsoft_Office_PowerPoint12.sldx"/><Relationship Id="rId42" Type="http://schemas.openxmlformats.org/officeDocument/2006/relationships/package" Target="embeddings/______Microsoft_Office_PowerPoint16.sldx"/><Relationship Id="rId47" Type="http://schemas.openxmlformats.org/officeDocument/2006/relationships/image" Target="media/image24.png"/><Relationship Id="rId50" Type="http://schemas.openxmlformats.org/officeDocument/2006/relationships/image" Target="media/image27.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package" Target="embeddings/______Microsoft_Office_PowerPoint1.sldx"/><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package" Target="embeddings/______Microsoft_Office_PowerPoint14.sldx"/><Relationship Id="rId46" Type="http://schemas.openxmlformats.org/officeDocument/2006/relationships/image" Target="media/image23.png"/><Relationship Id="rId2" Type="http://schemas.openxmlformats.org/officeDocument/2006/relationships/styles" Target="styles.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29" Type="http://schemas.openxmlformats.org/officeDocument/2006/relationships/image" Target="media/image14.emf"/><Relationship Id="rId41" Type="http://schemas.openxmlformats.org/officeDocument/2006/relationships/image" Target="media/image20.emf"/><Relationship Id="rId54"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package" Target="embeddings/______Microsoft_Office_PowerPoint7.sldx"/><Relationship Id="rId32" Type="http://schemas.openxmlformats.org/officeDocument/2006/relationships/package" Target="embeddings/______Microsoft_Office_PowerPoint11.sldx"/><Relationship Id="rId37" Type="http://schemas.openxmlformats.org/officeDocument/2006/relationships/image" Target="media/image18.emf"/><Relationship Id="rId40" Type="http://schemas.openxmlformats.org/officeDocument/2006/relationships/package" Target="embeddings/______Microsoft_Office_PowerPoint15.sldx"/><Relationship Id="rId45" Type="http://schemas.openxmlformats.org/officeDocument/2006/relationships/image" Target="media/image22.png"/><Relationship Id="rId53"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package" Target="embeddings/______Microsoft_Office_PowerPoint9.sldx"/><Relationship Id="rId36" Type="http://schemas.openxmlformats.org/officeDocument/2006/relationships/package" Target="embeddings/______Microsoft_Office_PowerPoint13.sldx"/><Relationship Id="rId49" Type="http://schemas.openxmlformats.org/officeDocument/2006/relationships/image" Target="media/image26.png"/><Relationship Id="rId10" Type="http://schemas.openxmlformats.org/officeDocument/2006/relationships/image" Target="media/image4.jpeg"/><Relationship Id="rId19" Type="http://schemas.openxmlformats.org/officeDocument/2006/relationships/image" Target="media/image9.emf"/><Relationship Id="rId31" Type="http://schemas.openxmlformats.org/officeDocument/2006/relationships/image" Target="media/image15.emf"/><Relationship Id="rId44" Type="http://schemas.openxmlformats.org/officeDocument/2006/relationships/package" Target="embeddings/______Microsoft_Office_PowerPoint17.sldx"/><Relationship Id="rId52" Type="http://schemas.openxmlformats.org/officeDocument/2006/relationships/image" Target="media/image2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package" Target="embeddings/______Microsoft_Office_PowerPoint2.sldx"/><Relationship Id="rId22" Type="http://schemas.openxmlformats.org/officeDocument/2006/relationships/package" Target="embeddings/______Microsoft_Office_PowerPoint6.sldx"/><Relationship Id="rId27" Type="http://schemas.openxmlformats.org/officeDocument/2006/relationships/image" Target="media/image13.emf"/><Relationship Id="rId30" Type="http://schemas.openxmlformats.org/officeDocument/2006/relationships/package" Target="embeddings/______Microsoft_Office_PowerPoint10.sldx"/><Relationship Id="rId35" Type="http://schemas.openxmlformats.org/officeDocument/2006/relationships/image" Target="media/image17.emf"/><Relationship Id="rId43" Type="http://schemas.openxmlformats.org/officeDocument/2006/relationships/image" Target="media/image21.emf"/><Relationship Id="rId48" Type="http://schemas.openxmlformats.org/officeDocument/2006/relationships/image" Target="media/image25.pn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8.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1606</Words>
  <Characters>9160</Characters>
  <Application>Microsoft Office Word</Application>
  <DocSecurity>0</DocSecurity>
  <PresentationFormat/>
  <Lines>76</Lines>
  <Paragraphs>21</Paragraphs>
  <Slides>0</Slides>
  <Notes>0</Notes>
  <HiddenSlides>0</HiddenSlides>
  <MMClips>0</MMClips>
  <ScaleCrop>false</ScaleCrop>
  <HeadingPairs>
    <vt:vector size="2" baseType="variant">
      <vt:variant>
        <vt:lpstr>Название</vt:lpstr>
      </vt:variant>
      <vt:variant>
        <vt:i4>1</vt:i4>
      </vt:variant>
    </vt:vector>
  </HeadingPairs>
  <TitlesOfParts>
    <vt:vector size="1" baseType="lpstr">
      <vt:lpstr>ГОССТРОЙ РОССИИ</vt:lpstr>
    </vt:vector>
  </TitlesOfParts>
  <Company>1</Company>
  <LinksUpToDate>false</LinksUpToDate>
  <CharactersWithSpaces>10745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ГОССТРОЙ РОССИИ</dc:title>
  <dc:creator>gla</dc:creator>
  <cp:lastModifiedBy>Windows User</cp:lastModifiedBy>
  <cp:revision>3</cp:revision>
  <cp:lastPrinted>2014-11-24T05:39:00Z</cp:lastPrinted>
  <dcterms:created xsi:type="dcterms:W3CDTF">2020-04-27T17:20:00Z</dcterms:created>
  <dcterms:modified xsi:type="dcterms:W3CDTF">2020-04-27T17:20:00Z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1049-10.2.0.5845</vt:lpwstr>
  </property>
</Properties>
</file>